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C" w:rsidRDefault="00CD58DC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color w:val="000000"/>
          <w:sz w:val="22"/>
          <w:szCs w:val="24"/>
        </w:rPr>
      </w:pPr>
    </w:p>
    <w:p w:rsidR="004168F2" w:rsidRDefault="004168F2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color w:val="000000"/>
          <w:sz w:val="22"/>
          <w:szCs w:val="24"/>
        </w:rPr>
      </w:pPr>
      <w:r w:rsidRPr="004168F2">
        <w:rPr>
          <w:rFonts w:ascii="Khmer UI" w:hAnsi="Khmer UI" w:cs="Khmer UI"/>
          <w:color w:val="000000"/>
          <w:sz w:val="22"/>
          <w:szCs w:val="24"/>
        </w:rPr>
        <w:t>CaliforniaVolunteers is the agency within the Office of the Governor that is tasked with promoting service.</w:t>
      </w:r>
    </w:p>
    <w:p w:rsidR="004168F2" w:rsidRPr="004168F2" w:rsidRDefault="004168F2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b/>
          <w:color w:val="000000"/>
          <w:sz w:val="22"/>
          <w:szCs w:val="24"/>
        </w:rPr>
      </w:pPr>
    </w:p>
    <w:p w:rsidR="004168F2" w:rsidRDefault="004168F2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color w:val="000000"/>
          <w:sz w:val="22"/>
          <w:szCs w:val="24"/>
        </w:rPr>
      </w:pPr>
      <w:r>
        <w:rPr>
          <w:rFonts w:ascii="Khmer UI" w:hAnsi="Khmer UI" w:cs="Khmer UI"/>
          <w:color w:val="000000"/>
          <w:sz w:val="22"/>
          <w:szCs w:val="24"/>
        </w:rPr>
        <w:t>Led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by Karen Baker, Chief Service Officer</w:t>
      </w:r>
      <w:r>
        <w:rPr>
          <w:rFonts w:ascii="Khmer UI" w:hAnsi="Khmer UI" w:cs="Khmer UI"/>
          <w:color w:val="000000"/>
          <w:sz w:val="22"/>
          <w:szCs w:val="24"/>
        </w:rPr>
        <w:t>, CaliforniaVolunteers</w:t>
      </w:r>
      <w:r w:rsidRPr="004168F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9576E8">
        <w:rPr>
          <w:rFonts w:ascii="Khmer UI" w:hAnsi="Khmer UI" w:cs="Khmer UI"/>
          <w:color w:val="000000"/>
          <w:sz w:val="22"/>
          <w:szCs w:val="24"/>
        </w:rPr>
        <w:t>addresses state and community challenges by investing in high impact service solutions, while leveraging public, private, and nonprofit partnerships and resources.  Through AmeriCorps, Disaster Volunteering, and Community Partners</w:t>
      </w:r>
      <w:bookmarkStart w:id="0" w:name="_GoBack"/>
      <w:bookmarkEnd w:id="0"/>
      <w:r w:rsidR="009576E8">
        <w:rPr>
          <w:rFonts w:ascii="Khmer UI" w:hAnsi="Khmer UI" w:cs="Khmer UI"/>
          <w:color w:val="000000"/>
          <w:sz w:val="22"/>
          <w:szCs w:val="24"/>
        </w:rPr>
        <w:t>hips, CaliforniaVolunteers transforms small investments into community impact.</w:t>
      </w:r>
      <w:r w:rsidRPr="004168F2">
        <w:rPr>
          <w:rFonts w:ascii="Khmer UI" w:hAnsi="Khmer UI" w:cs="Khmer UI"/>
          <w:color w:val="000000"/>
          <w:sz w:val="22"/>
          <w:szCs w:val="24"/>
        </w:rPr>
        <w:t xml:space="preserve">  </w:t>
      </w:r>
    </w:p>
    <w:p w:rsidR="004168F2" w:rsidRPr="004168F2" w:rsidRDefault="004168F2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color w:val="000000"/>
          <w:sz w:val="22"/>
          <w:szCs w:val="24"/>
        </w:rPr>
      </w:pPr>
    </w:p>
    <w:p w:rsidR="00581C94" w:rsidRPr="00647722" w:rsidRDefault="00395587" w:rsidP="00E53A29">
      <w:pPr>
        <w:autoSpaceDE w:val="0"/>
        <w:autoSpaceDN w:val="0"/>
        <w:adjustRightInd w:val="0"/>
        <w:spacing w:line="240" w:lineRule="auto"/>
        <w:ind w:left="90"/>
        <w:rPr>
          <w:rFonts w:ascii="Khmer UI" w:hAnsi="Khmer UI" w:cs="Khmer UI"/>
          <w:color w:val="000000"/>
          <w:sz w:val="22"/>
          <w:szCs w:val="24"/>
        </w:rPr>
      </w:pPr>
      <w:r w:rsidRPr="00DB55AD">
        <w:rPr>
          <w:rFonts w:ascii="Khmer UI" w:hAnsi="Khmer UI" w:cs="Khmer UI"/>
          <w:b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73AB709E" wp14:editId="130C63AC">
            <wp:simplePos x="0" y="0"/>
            <wp:positionH relativeFrom="column">
              <wp:posOffset>-504825</wp:posOffset>
            </wp:positionH>
            <wp:positionV relativeFrom="paragraph">
              <wp:posOffset>317500</wp:posOffset>
            </wp:positionV>
            <wp:extent cx="1323975" cy="1323975"/>
            <wp:effectExtent l="0" t="0" r="0" b="0"/>
            <wp:wrapTight wrapText="bothSides">
              <wp:wrapPolygon edited="0">
                <wp:start x="9635" y="932"/>
                <wp:lineTo x="6837" y="1865"/>
                <wp:lineTo x="2486" y="5283"/>
                <wp:lineTo x="1554" y="8081"/>
                <wp:lineTo x="1243" y="12121"/>
                <wp:lineTo x="3108" y="16472"/>
                <wp:lineTo x="6837" y="19580"/>
                <wp:lineTo x="7770" y="20201"/>
                <wp:lineTo x="13053" y="20201"/>
                <wp:lineTo x="18026" y="17094"/>
                <wp:lineTo x="18647" y="16472"/>
                <wp:lineTo x="20201" y="11499"/>
                <wp:lineTo x="19891" y="4973"/>
                <wp:lineTo x="14607" y="1865"/>
                <wp:lineTo x="11810" y="932"/>
                <wp:lineTo x="9635" y="9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CALIFORN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F2">
        <w:rPr>
          <w:rFonts w:ascii="Khmer UI" w:hAnsi="Khmer UI" w:cs="Khmer UI"/>
          <w:color w:val="000000"/>
          <w:sz w:val="22"/>
          <w:szCs w:val="24"/>
        </w:rPr>
        <w:t xml:space="preserve">CaliforniaVolunteers is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supported by a bipartisan 25-member </w:t>
      </w:r>
      <w:r w:rsidR="0097799D" w:rsidRPr="00647722">
        <w:rPr>
          <w:rFonts w:ascii="Khmer UI" w:hAnsi="Khmer UI" w:cs="Khmer UI"/>
          <w:color w:val="000000"/>
          <w:sz w:val="22"/>
          <w:szCs w:val="24"/>
        </w:rPr>
        <w:t>C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ommission </w:t>
      </w:r>
      <w:r w:rsidR="000F6572">
        <w:rPr>
          <w:rFonts w:ascii="Khmer UI" w:hAnsi="Khmer UI" w:cs="Khmer UI"/>
          <w:color w:val="000000"/>
          <w:sz w:val="22"/>
          <w:szCs w:val="24"/>
        </w:rPr>
        <w:t xml:space="preserve">and a professional team made up of 20 staff,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appointed by the Governor.</w:t>
      </w:r>
    </w:p>
    <w:p w:rsidR="008827B3" w:rsidRPr="00647722" w:rsidRDefault="008827B3" w:rsidP="00581C94">
      <w:pPr>
        <w:autoSpaceDE w:val="0"/>
        <w:autoSpaceDN w:val="0"/>
        <w:adjustRightInd w:val="0"/>
        <w:spacing w:line="240" w:lineRule="auto"/>
        <w:rPr>
          <w:rFonts w:ascii="Khmer UI" w:hAnsi="Khmer UI" w:cs="Khmer UI"/>
          <w:color w:val="000000"/>
          <w:sz w:val="22"/>
          <w:szCs w:val="24"/>
        </w:rPr>
      </w:pPr>
    </w:p>
    <w:p w:rsidR="00581C94" w:rsidRPr="00647722" w:rsidRDefault="008827B3" w:rsidP="00DB55AD">
      <w:pPr>
        <w:tabs>
          <w:tab w:val="left" w:pos="2700"/>
        </w:tabs>
        <w:autoSpaceDE w:val="0"/>
        <w:autoSpaceDN w:val="0"/>
        <w:adjustRightInd w:val="0"/>
        <w:spacing w:line="240" w:lineRule="auto"/>
        <w:ind w:left="1530"/>
        <w:rPr>
          <w:rFonts w:ascii="Khmer UI" w:hAnsi="Khmer UI" w:cs="Khmer UI"/>
          <w:color w:val="000000"/>
          <w:sz w:val="22"/>
          <w:szCs w:val="24"/>
        </w:rPr>
      </w:pPr>
      <w:r w:rsidRPr="00647722">
        <w:rPr>
          <w:rFonts w:ascii="Khmer UI" w:hAnsi="Khmer UI" w:cs="Khmer UI"/>
          <w:b/>
          <w:color w:val="000000"/>
          <w:sz w:val="22"/>
          <w:szCs w:val="24"/>
        </w:rPr>
        <w:t>AmeriCorps: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AmeriCorps is often referred to as the “domestic Peace Corps.” Participants –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known as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AmeriCorps members – perform a year of service with a program that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meets local community needs in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return for a modest living allowance and </w:t>
      </w:r>
      <w:r w:rsidR="00581C94" w:rsidRPr="00647722">
        <w:rPr>
          <w:rFonts w:ascii="Khmer UI" w:hAnsi="Khmer UI" w:cs="Khmer UI"/>
          <w:sz w:val="22"/>
          <w:szCs w:val="24"/>
        </w:rPr>
        <w:t>education award</w:t>
      </w:r>
      <w:r w:rsidRPr="00647722">
        <w:rPr>
          <w:rFonts w:ascii="Khmer UI" w:hAnsi="Khmer UI" w:cs="Khmer UI"/>
          <w:sz w:val="22"/>
          <w:szCs w:val="24"/>
        </w:rPr>
        <w:t>. For the 201</w:t>
      </w:r>
      <w:r w:rsidR="00360FB9">
        <w:rPr>
          <w:rFonts w:ascii="Khmer UI" w:hAnsi="Khmer UI" w:cs="Khmer UI"/>
          <w:sz w:val="22"/>
          <w:szCs w:val="24"/>
        </w:rPr>
        <w:t>6</w:t>
      </w:r>
      <w:r w:rsidRPr="00647722">
        <w:rPr>
          <w:rFonts w:ascii="Khmer UI" w:hAnsi="Khmer UI" w:cs="Khmer UI"/>
          <w:sz w:val="22"/>
          <w:szCs w:val="24"/>
        </w:rPr>
        <w:t>-1</w:t>
      </w:r>
      <w:r w:rsidR="00360FB9">
        <w:rPr>
          <w:rFonts w:ascii="Khmer UI" w:hAnsi="Khmer UI" w:cs="Khmer UI"/>
          <w:sz w:val="22"/>
          <w:szCs w:val="24"/>
        </w:rPr>
        <w:t>7</w:t>
      </w:r>
      <w:r w:rsidRPr="00647722">
        <w:rPr>
          <w:rFonts w:ascii="Khmer UI" w:hAnsi="Khmer UI" w:cs="Khmer UI"/>
          <w:sz w:val="22"/>
          <w:szCs w:val="24"/>
        </w:rPr>
        <w:t xml:space="preserve"> program year, </w:t>
      </w:r>
      <w:r w:rsidR="00581C94" w:rsidRPr="00647722">
        <w:rPr>
          <w:rFonts w:ascii="Khmer UI" w:hAnsi="Khmer UI" w:cs="Khmer UI"/>
          <w:sz w:val="22"/>
          <w:szCs w:val="24"/>
        </w:rPr>
        <w:t xml:space="preserve">CaliforniaVolunteers funds </w:t>
      </w:r>
      <w:r w:rsidR="00360FB9">
        <w:rPr>
          <w:rFonts w:ascii="Khmer UI" w:hAnsi="Khmer UI" w:cs="Khmer UI"/>
          <w:sz w:val="22"/>
          <w:szCs w:val="24"/>
        </w:rPr>
        <w:t>75</w:t>
      </w:r>
      <w:r w:rsidR="00581C94" w:rsidRPr="00647722">
        <w:rPr>
          <w:rFonts w:ascii="Khmer UI" w:hAnsi="Khmer UI" w:cs="Khmer UI"/>
          <w:sz w:val="22"/>
          <w:szCs w:val="24"/>
        </w:rPr>
        <w:t xml:space="preserve"> programs totaling more than $</w:t>
      </w:r>
      <w:r w:rsidR="00360FB9">
        <w:rPr>
          <w:rFonts w:ascii="Khmer UI" w:hAnsi="Khmer UI" w:cs="Khmer UI"/>
          <w:sz w:val="22"/>
          <w:szCs w:val="24"/>
        </w:rPr>
        <w:t>34.5</w:t>
      </w:r>
      <w:r w:rsidR="00CB34A8" w:rsidRPr="00647722">
        <w:rPr>
          <w:rFonts w:ascii="Khmer UI" w:hAnsi="Khmer UI" w:cs="Khmer UI"/>
          <w:sz w:val="22"/>
          <w:szCs w:val="24"/>
        </w:rPr>
        <w:t xml:space="preserve"> million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that will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support </w:t>
      </w:r>
      <w:r w:rsidR="00360FB9">
        <w:rPr>
          <w:rFonts w:ascii="Khmer UI" w:hAnsi="Khmer UI" w:cs="Khmer UI"/>
          <w:color w:val="000000"/>
          <w:sz w:val="22"/>
          <w:szCs w:val="24"/>
        </w:rPr>
        <w:t>nearly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360FB9">
        <w:rPr>
          <w:rFonts w:ascii="Khmer UI" w:hAnsi="Khmer UI" w:cs="Khmer UI"/>
          <w:color w:val="000000"/>
          <w:sz w:val="22"/>
          <w:szCs w:val="24"/>
        </w:rPr>
        <w:t>4</w:t>
      </w:r>
      <w:r w:rsidRPr="00647722">
        <w:rPr>
          <w:rFonts w:ascii="Khmer UI" w:hAnsi="Khmer UI" w:cs="Khmer UI"/>
          <w:color w:val="000000"/>
          <w:sz w:val="22"/>
          <w:szCs w:val="24"/>
        </w:rPr>
        <w:t>,</w:t>
      </w:r>
      <w:r w:rsidR="00B441DF" w:rsidRPr="00647722">
        <w:rPr>
          <w:rFonts w:ascii="Khmer UI" w:hAnsi="Khmer UI" w:cs="Khmer UI"/>
          <w:color w:val="000000"/>
          <w:sz w:val="22"/>
          <w:szCs w:val="24"/>
        </w:rPr>
        <w:t>0</w:t>
      </w:r>
      <w:r w:rsidRPr="00647722">
        <w:rPr>
          <w:rFonts w:ascii="Khmer UI" w:hAnsi="Khmer UI" w:cs="Khmer UI"/>
          <w:color w:val="000000"/>
          <w:sz w:val="22"/>
          <w:szCs w:val="24"/>
        </w:rPr>
        <w:t xml:space="preserve">00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members serving statewide in programs that address critical community needs in education, public safety,</w:t>
      </w:r>
      <w:r w:rsidR="00B441DF"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health</w:t>
      </w:r>
      <w:r w:rsidR="00B441DF" w:rsidRPr="00647722">
        <w:rPr>
          <w:rFonts w:ascii="Khmer UI" w:hAnsi="Khmer UI" w:cs="Khmer UI"/>
          <w:color w:val="000000"/>
          <w:sz w:val="22"/>
          <w:szCs w:val="24"/>
        </w:rPr>
        <w:t xml:space="preserve"> and human needs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, and the environment.</w:t>
      </w:r>
    </w:p>
    <w:p w:rsidR="008827B3" w:rsidRPr="00647722" w:rsidRDefault="008827B3" w:rsidP="00581C94">
      <w:pPr>
        <w:autoSpaceDE w:val="0"/>
        <w:autoSpaceDN w:val="0"/>
        <w:adjustRightInd w:val="0"/>
        <w:spacing w:line="240" w:lineRule="auto"/>
        <w:rPr>
          <w:rFonts w:ascii="Khmer UI" w:hAnsi="Khmer UI" w:cs="Khmer UI"/>
          <w:color w:val="000000"/>
          <w:sz w:val="22"/>
          <w:szCs w:val="24"/>
        </w:rPr>
      </w:pPr>
    </w:p>
    <w:p w:rsidR="00581C94" w:rsidRPr="00647722" w:rsidRDefault="00DB55AD" w:rsidP="00DB55AD">
      <w:pPr>
        <w:autoSpaceDE w:val="0"/>
        <w:autoSpaceDN w:val="0"/>
        <w:adjustRightInd w:val="0"/>
        <w:spacing w:line="240" w:lineRule="auto"/>
        <w:ind w:left="1530"/>
        <w:rPr>
          <w:rFonts w:ascii="Khmer UI" w:hAnsi="Khmer UI" w:cs="Khmer UI"/>
          <w:color w:val="000000"/>
          <w:sz w:val="22"/>
          <w:szCs w:val="24"/>
        </w:rPr>
      </w:pPr>
      <w:r w:rsidRPr="00DB55AD">
        <w:rPr>
          <w:rFonts w:ascii="Khmer UI" w:hAnsi="Khmer UI" w:cs="Khmer UI"/>
          <w:b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10C3EC82" wp14:editId="475501B5">
            <wp:simplePos x="0" y="0"/>
            <wp:positionH relativeFrom="column">
              <wp:posOffset>-485775</wp:posOffset>
            </wp:positionH>
            <wp:positionV relativeFrom="paragraph">
              <wp:posOffset>31750</wp:posOffset>
            </wp:positionV>
            <wp:extent cx="1343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7" y="21140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p-thum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7B3" w:rsidRPr="00647722">
        <w:rPr>
          <w:rFonts w:ascii="Khmer UI" w:hAnsi="Khmer UI" w:cs="Khmer UI"/>
          <w:b/>
          <w:color w:val="000000"/>
          <w:sz w:val="22"/>
          <w:szCs w:val="24"/>
        </w:rPr>
        <w:t xml:space="preserve">Business </w:t>
      </w:r>
      <w:r w:rsidR="00581C94" w:rsidRPr="00647722">
        <w:rPr>
          <w:rFonts w:ascii="Khmer UI" w:hAnsi="Khmer UI" w:cs="Khmer UI"/>
          <w:b/>
          <w:color w:val="000000"/>
          <w:sz w:val="22"/>
          <w:szCs w:val="24"/>
        </w:rPr>
        <w:t>Partners Program: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1D771F" w:rsidRPr="00647722">
        <w:rPr>
          <w:rFonts w:ascii="Khmer UI" w:hAnsi="Khmer UI" w:cs="Khmer UI"/>
          <w:color w:val="000000"/>
          <w:sz w:val="22"/>
          <w:szCs w:val="24"/>
        </w:rPr>
        <w:t>The CaliforniaVolunteers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 Business P</w:t>
      </w:r>
      <w:r w:rsidR="008827B3" w:rsidRPr="00647722">
        <w:rPr>
          <w:rFonts w:ascii="Khmer UI" w:hAnsi="Khmer UI" w:cs="Khmer UI"/>
          <w:color w:val="000000"/>
          <w:sz w:val="22"/>
          <w:szCs w:val="24"/>
        </w:rPr>
        <w:t xml:space="preserve">artners Program </w:t>
      </w:r>
      <w:r w:rsidR="00843F38" w:rsidRPr="00647722">
        <w:rPr>
          <w:rFonts w:ascii="Khmer UI" w:hAnsi="Khmer UI" w:cs="Khmer UI"/>
          <w:color w:val="000000"/>
          <w:sz w:val="22"/>
          <w:szCs w:val="24"/>
        </w:rPr>
        <w:t xml:space="preserve">facilitates partnerships between the business community, nonprofit organizations, volunteer centers, </w:t>
      </w:r>
      <w:r w:rsidR="000F6572">
        <w:rPr>
          <w:rFonts w:ascii="Khmer UI" w:hAnsi="Khmer UI" w:cs="Khmer UI"/>
          <w:color w:val="000000"/>
          <w:sz w:val="22"/>
          <w:szCs w:val="24"/>
        </w:rPr>
        <w:t xml:space="preserve">and </w:t>
      </w:r>
      <w:r w:rsidR="00843F38" w:rsidRPr="00647722">
        <w:rPr>
          <w:rFonts w:ascii="Khmer UI" w:hAnsi="Khmer UI" w:cs="Khmer UI"/>
          <w:color w:val="000000"/>
          <w:sz w:val="22"/>
          <w:szCs w:val="24"/>
        </w:rPr>
        <w:t xml:space="preserve">public agencies in order to expand the number and impact of business volunteer programs across California.  </w:t>
      </w:r>
      <w:r w:rsidR="00D16DF6" w:rsidRPr="00647722">
        <w:rPr>
          <w:rFonts w:ascii="Khmer UI" w:hAnsi="Khmer UI" w:cs="Khmer UI"/>
          <w:color w:val="000000"/>
          <w:sz w:val="22"/>
          <w:szCs w:val="24"/>
        </w:rPr>
        <w:t xml:space="preserve">This program </w:t>
      </w:r>
      <w:r w:rsidR="008827B3" w:rsidRPr="00647722">
        <w:rPr>
          <w:rFonts w:ascii="Khmer UI" w:hAnsi="Khmer UI" w:cs="Khmer UI"/>
          <w:color w:val="000000"/>
          <w:sz w:val="22"/>
          <w:szCs w:val="24"/>
        </w:rPr>
        <w:t xml:space="preserve">provides tools, 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>resources</w:t>
      </w:r>
      <w:r w:rsidR="0097799D" w:rsidRPr="00647722">
        <w:rPr>
          <w:rFonts w:ascii="Khmer UI" w:hAnsi="Khmer UI" w:cs="Khmer UI"/>
          <w:color w:val="000000"/>
          <w:sz w:val="22"/>
          <w:szCs w:val="24"/>
        </w:rPr>
        <w:t>,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 and recognition for businesses to build high-quality volunt</w:t>
      </w:r>
      <w:r w:rsidR="008827B3" w:rsidRPr="00647722">
        <w:rPr>
          <w:rFonts w:ascii="Khmer UI" w:hAnsi="Khmer UI" w:cs="Khmer UI"/>
          <w:color w:val="000000"/>
          <w:sz w:val="22"/>
          <w:szCs w:val="24"/>
        </w:rPr>
        <w:t xml:space="preserve">eer programs that support their </w:t>
      </w:r>
      <w:r w:rsidR="00C61D5D" w:rsidRPr="00647722">
        <w:rPr>
          <w:rFonts w:ascii="Khmer UI" w:hAnsi="Khmer UI" w:cs="Khmer UI"/>
          <w:color w:val="000000"/>
          <w:sz w:val="22"/>
          <w:szCs w:val="24"/>
        </w:rPr>
        <w:t xml:space="preserve">communities, as well as networking opportunities.  The Business Partners Program is also </w:t>
      </w:r>
      <w:r w:rsidR="0089243C" w:rsidRPr="00647722">
        <w:rPr>
          <w:rFonts w:ascii="Khmer UI" w:hAnsi="Khmer UI" w:cs="Khmer UI"/>
          <w:color w:val="000000"/>
          <w:sz w:val="22"/>
          <w:szCs w:val="24"/>
        </w:rPr>
        <w:t xml:space="preserve">educated on state-priority efforts, such as the drought, in order to help the private sector better understand </w:t>
      </w:r>
      <w:r w:rsidR="000E4592" w:rsidRPr="00647722">
        <w:rPr>
          <w:rFonts w:ascii="Khmer UI" w:hAnsi="Khmer UI" w:cs="Khmer UI"/>
          <w:color w:val="000000"/>
          <w:sz w:val="22"/>
          <w:szCs w:val="24"/>
        </w:rPr>
        <w:t xml:space="preserve">current </w:t>
      </w:r>
      <w:r w:rsidR="0089243C" w:rsidRPr="00647722">
        <w:rPr>
          <w:rFonts w:ascii="Khmer UI" w:hAnsi="Khmer UI" w:cs="Khmer UI"/>
          <w:color w:val="000000"/>
          <w:sz w:val="22"/>
          <w:szCs w:val="24"/>
        </w:rPr>
        <w:t xml:space="preserve">community needs. </w:t>
      </w:r>
      <w:r w:rsidR="00E306DE" w:rsidRPr="00647722">
        <w:rPr>
          <w:rFonts w:ascii="Khmer UI" w:hAnsi="Khmer UI" w:cs="Khmer UI"/>
          <w:color w:val="000000"/>
          <w:sz w:val="22"/>
          <w:szCs w:val="24"/>
        </w:rPr>
        <w:t xml:space="preserve">Currently, there are </w:t>
      </w:r>
      <w:r w:rsidR="00DE44CB">
        <w:rPr>
          <w:rFonts w:ascii="Khmer UI" w:hAnsi="Khmer UI" w:cs="Khmer UI"/>
          <w:color w:val="000000"/>
          <w:sz w:val="22"/>
          <w:szCs w:val="24"/>
        </w:rPr>
        <w:t>25</w:t>
      </w:r>
      <w:r w:rsidR="00E306DE" w:rsidRPr="00647722">
        <w:rPr>
          <w:rFonts w:ascii="Khmer UI" w:hAnsi="Khmer UI" w:cs="Khmer UI"/>
          <w:color w:val="000000"/>
          <w:sz w:val="22"/>
          <w:szCs w:val="24"/>
        </w:rPr>
        <w:t xml:space="preserve"> businesses participating in the program, including </w:t>
      </w:r>
      <w:r w:rsidR="00F072C8" w:rsidRPr="00647722">
        <w:rPr>
          <w:rFonts w:ascii="Khmer UI" w:hAnsi="Khmer UI" w:cs="Khmer UI"/>
          <w:color w:val="000000"/>
          <w:sz w:val="22"/>
          <w:szCs w:val="24"/>
        </w:rPr>
        <w:t xml:space="preserve">corporations, such as </w:t>
      </w:r>
      <w:r w:rsidR="00DE44CB">
        <w:rPr>
          <w:rFonts w:ascii="Khmer UI" w:hAnsi="Khmer UI" w:cs="Khmer UI"/>
          <w:color w:val="000000"/>
          <w:sz w:val="22"/>
          <w:szCs w:val="24"/>
        </w:rPr>
        <w:t>Bank of America, Deloitte, Disney, and HP.</w:t>
      </w:r>
    </w:p>
    <w:p w:rsidR="008827B3" w:rsidRPr="00647722" w:rsidRDefault="008827B3" w:rsidP="00581C94">
      <w:pPr>
        <w:autoSpaceDE w:val="0"/>
        <w:autoSpaceDN w:val="0"/>
        <w:adjustRightInd w:val="0"/>
        <w:spacing w:line="240" w:lineRule="auto"/>
        <w:rPr>
          <w:rFonts w:ascii="Khmer UI" w:hAnsi="Khmer UI" w:cs="Khmer UI"/>
          <w:color w:val="000000"/>
          <w:sz w:val="22"/>
          <w:szCs w:val="24"/>
        </w:rPr>
      </w:pPr>
    </w:p>
    <w:p w:rsidR="008827B3" w:rsidRPr="00647722" w:rsidRDefault="00DB55AD" w:rsidP="00DB55AD">
      <w:pPr>
        <w:autoSpaceDE w:val="0"/>
        <w:autoSpaceDN w:val="0"/>
        <w:adjustRightInd w:val="0"/>
        <w:spacing w:line="240" w:lineRule="auto"/>
        <w:ind w:left="1530"/>
        <w:rPr>
          <w:rFonts w:ascii="Khmer UI" w:hAnsi="Khmer UI" w:cs="Khmer UI"/>
          <w:color w:val="000000"/>
          <w:sz w:val="22"/>
          <w:szCs w:val="24"/>
        </w:rPr>
      </w:pPr>
      <w:r w:rsidRPr="00DB55AD">
        <w:rPr>
          <w:rFonts w:ascii="Khmer UI" w:hAnsi="Khmer UI" w:cs="Khmer UI"/>
          <w:b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14788366" wp14:editId="6E559E9F">
            <wp:simplePos x="0" y="0"/>
            <wp:positionH relativeFrom="column">
              <wp:posOffset>-476250</wp:posOffset>
            </wp:positionH>
            <wp:positionV relativeFrom="paragraph">
              <wp:posOffset>37465</wp:posOffset>
            </wp:positionV>
            <wp:extent cx="1343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7" y="21140"/>
                <wp:lineTo x="214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ions-thum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94" w:rsidRPr="00647722">
        <w:rPr>
          <w:rFonts w:ascii="Khmer UI" w:hAnsi="Khmer UI" w:cs="Khmer UI"/>
          <w:b/>
          <w:color w:val="000000"/>
          <w:sz w:val="22"/>
          <w:szCs w:val="24"/>
        </w:rPr>
        <w:t>Disaster Donations: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8D1DBF" w:rsidRPr="00647722">
        <w:rPr>
          <w:rFonts w:ascii="Khmer UI" w:hAnsi="Khmer UI" w:cs="Khmer UI"/>
          <w:color w:val="000000"/>
          <w:sz w:val="22"/>
          <w:szCs w:val="24"/>
        </w:rPr>
        <w:t>Through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Executive Order</w:t>
      </w:r>
      <w:r w:rsidR="007D4379" w:rsidRPr="00647722">
        <w:rPr>
          <w:rFonts w:ascii="Khmer UI" w:hAnsi="Khmer UI" w:cs="Khmer UI"/>
          <w:color w:val="000000"/>
          <w:sz w:val="22"/>
          <w:szCs w:val="24"/>
        </w:rPr>
        <w:t xml:space="preserve"> S-02-08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, CaliforniaVolunteers has been designated as the agency responsible for coordinating monetary donations at the state</w:t>
      </w:r>
      <w:r w:rsidR="0097799D" w:rsidRPr="00647722">
        <w:rPr>
          <w:rFonts w:ascii="Khmer UI" w:hAnsi="Khmer UI" w:cs="Khmer UI"/>
          <w:color w:val="000000"/>
          <w:sz w:val="22"/>
          <w:szCs w:val="24"/>
        </w:rPr>
        <w:t>-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level</w:t>
      </w:r>
      <w:r w:rsidR="00D56D7D" w:rsidRPr="00647722">
        <w:rPr>
          <w:rFonts w:ascii="Khmer UI" w:hAnsi="Khmer UI" w:cs="Khmer UI"/>
          <w:color w:val="000000"/>
          <w:sz w:val="22"/>
          <w:szCs w:val="24"/>
        </w:rPr>
        <w:t xml:space="preserve"> during disasters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and has developed a Monetary Donations Strategy that outlines the state’s policy regarding monetary donations.  As part of this strategy, CaliforniaVolunteers vets and signs Memorand</w:t>
      </w:r>
      <w:r w:rsidR="0097799D" w:rsidRPr="00647722">
        <w:rPr>
          <w:rFonts w:ascii="Khmer UI" w:hAnsi="Khmer UI" w:cs="Khmer UI"/>
          <w:color w:val="000000"/>
          <w:sz w:val="22"/>
          <w:szCs w:val="24"/>
        </w:rPr>
        <w:t xml:space="preserve">um of Understandings with </w:t>
      </w:r>
      <w:proofErr w:type="spellStart"/>
      <w:r w:rsidR="0097799D" w:rsidRPr="00647722">
        <w:rPr>
          <w:rFonts w:ascii="Khmer UI" w:hAnsi="Khmer UI" w:cs="Khmer UI"/>
          <w:color w:val="000000"/>
          <w:sz w:val="22"/>
          <w:szCs w:val="24"/>
        </w:rPr>
        <w:t>grant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making</w:t>
      </w:r>
      <w:proofErr w:type="spellEnd"/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organizations (i.e.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,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Community Foundations and United Way Chapters) and direct service providers (such as food banks, American Red Cross, etc.) to be listed on the </w:t>
      </w:r>
      <w:r w:rsidR="00AE7D21" w:rsidRPr="00647722">
        <w:rPr>
          <w:rFonts w:ascii="Khmer UI" w:hAnsi="Khmer UI" w:cs="Khmer UI"/>
          <w:color w:val="0000FF"/>
          <w:sz w:val="22"/>
          <w:szCs w:val="24"/>
        </w:rPr>
        <w:t>CaliforniaVolunteers.org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website to receive public donations during a disaster.</w:t>
      </w:r>
    </w:p>
    <w:p w:rsidR="00AE7D21" w:rsidRPr="00647722" w:rsidRDefault="00AE7D21" w:rsidP="00581C94">
      <w:pPr>
        <w:autoSpaceDE w:val="0"/>
        <w:autoSpaceDN w:val="0"/>
        <w:adjustRightInd w:val="0"/>
        <w:spacing w:line="240" w:lineRule="auto"/>
        <w:rPr>
          <w:rFonts w:ascii="Khmer UI" w:hAnsi="Khmer UI" w:cs="Khmer UI"/>
          <w:color w:val="000000"/>
          <w:sz w:val="22"/>
          <w:szCs w:val="24"/>
        </w:rPr>
      </w:pPr>
    </w:p>
    <w:p w:rsidR="00647722" w:rsidRPr="00647722" w:rsidRDefault="00DB55AD">
      <w:pPr>
        <w:autoSpaceDE w:val="0"/>
        <w:autoSpaceDN w:val="0"/>
        <w:adjustRightInd w:val="0"/>
        <w:spacing w:line="240" w:lineRule="auto"/>
        <w:ind w:left="1530"/>
        <w:rPr>
          <w:rFonts w:ascii="Khmer UI" w:hAnsi="Khmer UI" w:cs="Khmer UI"/>
          <w:sz w:val="22"/>
        </w:rPr>
      </w:pPr>
      <w:r w:rsidRPr="00DB55AD">
        <w:rPr>
          <w:rFonts w:ascii="Khmer UI" w:hAnsi="Khmer UI" w:cs="Khmer UI"/>
          <w:b/>
          <w:noProof/>
          <w:color w:val="000000"/>
          <w:szCs w:val="24"/>
        </w:rPr>
        <w:drawing>
          <wp:anchor distT="0" distB="0" distL="114300" distR="114300" simplePos="0" relativeHeight="251661312" behindDoc="1" locked="0" layoutInCell="1" allowOverlap="1" wp14:anchorId="134DFC62" wp14:editId="31D80389">
            <wp:simplePos x="0" y="0"/>
            <wp:positionH relativeFrom="column">
              <wp:posOffset>-495300</wp:posOffset>
            </wp:positionH>
            <wp:positionV relativeFrom="paragraph">
              <wp:posOffset>42545</wp:posOffset>
            </wp:positionV>
            <wp:extent cx="137160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00" y="21135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p-thum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94" w:rsidRPr="00647722">
        <w:rPr>
          <w:rFonts w:ascii="Khmer UI" w:hAnsi="Khmer UI" w:cs="Khmer UI"/>
          <w:b/>
          <w:color w:val="000000"/>
          <w:sz w:val="22"/>
          <w:szCs w:val="24"/>
        </w:rPr>
        <w:t>Disaster Volunteering:</w:t>
      </w:r>
      <w:r w:rsidR="00581C94" w:rsidRPr="00647722">
        <w:rPr>
          <w:rFonts w:ascii="Khmer UI" w:hAnsi="Khmer UI" w:cs="Khmer UI"/>
          <w:color w:val="000000"/>
          <w:sz w:val="22"/>
          <w:szCs w:val="24"/>
        </w:rPr>
        <w:t xml:space="preserve"> 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During a disaster, CaliforniaVolunteers’ role includes coordination of support to local government</w:t>
      </w:r>
      <w:r w:rsidR="00160A36" w:rsidRPr="00647722">
        <w:rPr>
          <w:rFonts w:ascii="Khmer UI" w:hAnsi="Khmer UI" w:cs="Khmer UI"/>
          <w:color w:val="000000"/>
          <w:sz w:val="22"/>
          <w:szCs w:val="24"/>
        </w:rPr>
        <w:t xml:space="preserve"> and California Governor’s Office of Emergency Services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in their management of spontaneous unaffiliated and affiliated volunteer organizations.  These organizations include CERT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 xml:space="preserve"> (Community Emergency Response Team)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, Voluntary Organizations Active </w:t>
      </w:r>
      <w:proofErr w:type="gramStart"/>
      <w:r w:rsidR="00AE7D21" w:rsidRPr="00647722">
        <w:rPr>
          <w:rFonts w:ascii="Khmer UI" w:hAnsi="Khmer UI" w:cs="Khmer UI"/>
          <w:color w:val="000000"/>
          <w:sz w:val="22"/>
          <w:szCs w:val="24"/>
        </w:rPr>
        <w:t>During</w:t>
      </w:r>
      <w:proofErr w:type="gramEnd"/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 a Disaster (VOAD), 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n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ational 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o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rganizations such as The American Red Cross and Salvation Army, 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f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aith</w:t>
      </w:r>
      <w:r w:rsidR="00360FB9">
        <w:rPr>
          <w:rFonts w:ascii="Khmer UI" w:hAnsi="Khmer UI" w:cs="Khmer UI"/>
          <w:color w:val="000000"/>
          <w:sz w:val="22"/>
          <w:szCs w:val="24"/>
        </w:rPr>
        <w:t>-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b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 xml:space="preserve">ased </w:t>
      </w:r>
      <w:r w:rsidR="00D116F3" w:rsidRPr="00647722">
        <w:rPr>
          <w:rFonts w:ascii="Khmer UI" w:hAnsi="Khmer UI" w:cs="Khmer UI"/>
          <w:color w:val="000000"/>
          <w:sz w:val="22"/>
          <w:szCs w:val="24"/>
        </w:rPr>
        <w:t>organizations, and the private s</w:t>
      </w:r>
      <w:r w:rsidR="00AE7D21" w:rsidRPr="00647722">
        <w:rPr>
          <w:rFonts w:ascii="Khmer UI" w:hAnsi="Khmer UI" w:cs="Khmer UI"/>
          <w:color w:val="000000"/>
          <w:sz w:val="22"/>
          <w:szCs w:val="24"/>
        </w:rPr>
        <w:t>ector.  CaliforniaVolunteers has also developed a cadre of 1,000 government affiliated, trained volunteers as part of the Disaster Corps program.</w:t>
      </w:r>
    </w:p>
    <w:sectPr w:rsidR="00647722" w:rsidRPr="00647722" w:rsidSect="00DE44CB">
      <w:headerReference w:type="default" r:id="rId13"/>
      <w:footerReference w:type="default" r:id="rId14"/>
      <w:pgSz w:w="12240" w:h="15840" w:code="1"/>
      <w:pgMar w:top="1440" w:right="1008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51" w:rsidRDefault="00DE7751" w:rsidP="00AA6C54">
      <w:pPr>
        <w:spacing w:line="240" w:lineRule="auto"/>
      </w:pPr>
      <w:r>
        <w:separator/>
      </w:r>
    </w:p>
  </w:endnote>
  <w:endnote w:type="continuationSeparator" w:id="0">
    <w:p w:rsidR="00DE7751" w:rsidRDefault="00DE7751" w:rsidP="00AA6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1" w:rsidRDefault="00E53A29" w:rsidP="00F56FCD">
    <w:pPr>
      <w:pStyle w:val="Footer"/>
      <w:tabs>
        <w:tab w:val="clear" w:pos="9360"/>
        <w:tab w:val="left" w:pos="5040"/>
      </w:tabs>
      <w:rPr>
        <w:rFonts w:ascii="Century Schoolbook" w:hAnsi="Century Schoolbook"/>
        <w:color w:val="0070C0"/>
        <w:sz w:val="8"/>
        <w:szCs w:val="8"/>
      </w:rPr>
    </w:pPr>
    <w:r>
      <w:rPr>
        <w:sz w:val="4"/>
        <w:szCs w:val="4"/>
      </w:rPr>
      <w:pict>
        <v:rect id="_x0000_i1026" style="width:465.2pt;height:1pt" o:hrpct="994" o:hralign="center" o:hrstd="t" o:hrnoshade="t" o:hr="t" fillcolor="#f1a536" stroked="f"/>
      </w:pict>
    </w:r>
  </w:p>
  <w:p w:rsidR="00DE7751" w:rsidRPr="009B5394" w:rsidRDefault="00DE7751" w:rsidP="00F56FCD">
    <w:pPr>
      <w:pStyle w:val="Footer"/>
      <w:tabs>
        <w:tab w:val="clear" w:pos="9360"/>
        <w:tab w:val="left" w:pos="3940"/>
        <w:tab w:val="left" w:pos="5040"/>
      </w:tabs>
      <w:rPr>
        <w:rFonts w:ascii="Century Schoolbook" w:hAnsi="Century Schoolbook"/>
        <w:color w:val="0070C0"/>
        <w:sz w:val="8"/>
        <w:szCs w:val="8"/>
      </w:rPr>
    </w:pP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  <w:r>
      <w:rPr>
        <w:rFonts w:ascii="Century Schoolbook" w:hAnsi="Century Schoolbook"/>
        <w:color w:val="0070C0"/>
        <w:sz w:val="8"/>
        <w:szCs w:val="8"/>
      </w:rPr>
      <w:tab/>
    </w:r>
  </w:p>
  <w:p w:rsidR="00DE7751" w:rsidRPr="0086214C" w:rsidRDefault="00DE7751" w:rsidP="00AA6C54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>1400 10</w:t>
    </w:r>
    <w:r w:rsidRPr="00DE7751">
      <w:rPr>
        <w:rFonts w:ascii="Arial" w:hAnsi="Arial" w:cs="Arial"/>
        <w:color w:val="0070C0"/>
        <w:sz w:val="16"/>
        <w:szCs w:val="16"/>
        <w:vertAlign w:val="superscript"/>
      </w:rPr>
      <w:t>th</w:t>
    </w:r>
    <w:r>
      <w:rPr>
        <w:rFonts w:ascii="Arial" w:hAnsi="Arial" w:cs="Arial"/>
        <w:color w:val="0070C0"/>
        <w:sz w:val="16"/>
        <w:szCs w:val="16"/>
      </w:rPr>
      <w:t xml:space="preserve"> Street</w:t>
    </w:r>
    <w:r w:rsidRPr="0086214C">
      <w:rPr>
        <w:rFonts w:ascii="Arial" w:hAnsi="Arial" w:cs="Arial"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Sacramento, CA 95814 </w:t>
    </w:r>
    <w:r w:rsidRPr="0086214C">
      <w:rPr>
        <w:rFonts w:ascii="Arial" w:hAnsi="Arial" w:cs="Arial"/>
        <w:b/>
        <w:color w:val="0070C0"/>
        <w:sz w:val="16"/>
        <w:szCs w:val="16"/>
      </w:rPr>
      <w:t xml:space="preserve">• </w:t>
    </w:r>
    <w:r w:rsidRPr="0086214C">
      <w:rPr>
        <w:rFonts w:ascii="Arial" w:hAnsi="Arial" w:cs="Arial"/>
        <w:color w:val="0070C0"/>
        <w:sz w:val="16"/>
        <w:szCs w:val="16"/>
      </w:rPr>
      <w:t>P:</w:t>
    </w:r>
    <w:r w:rsidRPr="0086214C">
      <w:rPr>
        <w:rFonts w:ascii="Arial" w:hAnsi="Arial" w:cs="Arial"/>
        <w:b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color w:val="0070C0"/>
        <w:sz w:val="16"/>
        <w:szCs w:val="16"/>
      </w:rPr>
      <w:t xml:space="preserve">(916) 323-7646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F: (916) </w:t>
    </w:r>
    <w:r>
      <w:rPr>
        <w:rFonts w:ascii="Arial" w:hAnsi="Arial" w:cs="Arial"/>
        <w:color w:val="0070C0"/>
        <w:sz w:val="16"/>
        <w:szCs w:val="16"/>
      </w:rPr>
      <w:t>445-8317</w:t>
    </w:r>
    <w:r w:rsidRPr="0086214C">
      <w:rPr>
        <w:rFonts w:ascii="Arial" w:hAnsi="Arial" w:cs="Arial"/>
        <w:color w:val="0070C0"/>
        <w:sz w:val="16"/>
        <w:szCs w:val="16"/>
      </w:rPr>
      <w:t xml:space="preserve"> </w:t>
    </w:r>
    <w:r w:rsidRPr="0086214C">
      <w:rPr>
        <w:rFonts w:ascii="Arial" w:hAnsi="Arial" w:cs="Arial"/>
        <w:b/>
        <w:color w:val="0070C0"/>
        <w:sz w:val="16"/>
        <w:szCs w:val="16"/>
      </w:rPr>
      <w:t>•</w:t>
    </w:r>
    <w:r w:rsidRPr="0086214C">
      <w:rPr>
        <w:rFonts w:ascii="Arial" w:hAnsi="Arial" w:cs="Arial"/>
        <w:color w:val="0070C0"/>
        <w:sz w:val="16"/>
        <w:szCs w:val="16"/>
      </w:rPr>
      <w:t xml:space="preserve"> www.CaliforniaVolunteers.org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51" w:rsidRDefault="00DE7751" w:rsidP="00AA6C54">
      <w:pPr>
        <w:spacing w:line="240" w:lineRule="auto"/>
      </w:pPr>
      <w:r>
        <w:separator/>
      </w:r>
    </w:p>
  </w:footnote>
  <w:footnote w:type="continuationSeparator" w:id="0">
    <w:p w:rsidR="00DE7751" w:rsidRDefault="00DE7751" w:rsidP="00AA6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51" w:rsidRDefault="0097799D" w:rsidP="0097799D">
    <w:pPr>
      <w:pStyle w:val="Header"/>
      <w:jc w:val="center"/>
    </w:pPr>
    <w:r>
      <w:rPr>
        <w:noProof/>
      </w:rPr>
      <w:drawing>
        <wp:inline distT="0" distB="0" distL="0" distR="0" wp14:anchorId="78B3E796" wp14:editId="28C85763">
          <wp:extent cx="4687824" cy="7406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782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751" w:rsidRDefault="00DE7751">
    <w:pPr>
      <w:pStyle w:val="Header"/>
      <w:rPr>
        <w:sz w:val="4"/>
        <w:szCs w:val="4"/>
      </w:rPr>
    </w:pPr>
  </w:p>
  <w:p w:rsidR="00DE7751" w:rsidRPr="00C16FBD" w:rsidRDefault="00E53A29">
    <w:pPr>
      <w:pStyle w:val="Header"/>
      <w:rPr>
        <w:sz w:val="8"/>
        <w:szCs w:val="8"/>
      </w:rPr>
    </w:pPr>
    <w:r>
      <w:rPr>
        <w:sz w:val="4"/>
        <w:szCs w:val="4"/>
      </w:rPr>
      <w:pict>
        <v:rect id="_x0000_i1025" style="width:498.95pt;height:1pt" o:hrpct="990" o:hrstd="t" o:hrnoshade="t" o:hr="t" fillcolor="#f1a53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EE0"/>
    <w:multiLevelType w:val="multilevel"/>
    <w:tmpl w:val="120E07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5"/>
    <w:rsid w:val="0000522C"/>
    <w:rsid w:val="00033C08"/>
    <w:rsid w:val="0003550B"/>
    <w:rsid w:val="000467CE"/>
    <w:rsid w:val="000479DC"/>
    <w:rsid w:val="00084161"/>
    <w:rsid w:val="00085FE4"/>
    <w:rsid w:val="000A242A"/>
    <w:rsid w:val="000C242E"/>
    <w:rsid w:val="000E4592"/>
    <w:rsid w:val="000F6572"/>
    <w:rsid w:val="000F72D8"/>
    <w:rsid w:val="0010265C"/>
    <w:rsid w:val="001322D8"/>
    <w:rsid w:val="00154600"/>
    <w:rsid w:val="00155A8E"/>
    <w:rsid w:val="00160A36"/>
    <w:rsid w:val="00170833"/>
    <w:rsid w:val="001716D5"/>
    <w:rsid w:val="00197264"/>
    <w:rsid w:val="001C4C8A"/>
    <w:rsid w:val="001D6CC0"/>
    <w:rsid w:val="001D771F"/>
    <w:rsid w:val="001E1AB1"/>
    <w:rsid w:val="001F39A9"/>
    <w:rsid w:val="001F7C77"/>
    <w:rsid w:val="00206866"/>
    <w:rsid w:val="00232F27"/>
    <w:rsid w:val="00242347"/>
    <w:rsid w:val="00253590"/>
    <w:rsid w:val="00254C46"/>
    <w:rsid w:val="002738F5"/>
    <w:rsid w:val="002811DE"/>
    <w:rsid w:val="00285268"/>
    <w:rsid w:val="00285670"/>
    <w:rsid w:val="002863C5"/>
    <w:rsid w:val="0029355E"/>
    <w:rsid w:val="002C5099"/>
    <w:rsid w:val="002D4168"/>
    <w:rsid w:val="002E32C4"/>
    <w:rsid w:val="003107E7"/>
    <w:rsid w:val="0031407A"/>
    <w:rsid w:val="00360FB9"/>
    <w:rsid w:val="00367ABB"/>
    <w:rsid w:val="00395587"/>
    <w:rsid w:val="003A13A7"/>
    <w:rsid w:val="003A32BA"/>
    <w:rsid w:val="003D2272"/>
    <w:rsid w:val="00403BF6"/>
    <w:rsid w:val="00410083"/>
    <w:rsid w:val="004168F2"/>
    <w:rsid w:val="00437BE3"/>
    <w:rsid w:val="004A2B40"/>
    <w:rsid w:val="004A615B"/>
    <w:rsid w:val="004B2FEA"/>
    <w:rsid w:val="004B75CC"/>
    <w:rsid w:val="004C61DC"/>
    <w:rsid w:val="004F3DF8"/>
    <w:rsid w:val="005008D2"/>
    <w:rsid w:val="0051698C"/>
    <w:rsid w:val="005279F3"/>
    <w:rsid w:val="00532B41"/>
    <w:rsid w:val="00537E13"/>
    <w:rsid w:val="005405ED"/>
    <w:rsid w:val="00560BE6"/>
    <w:rsid w:val="0057244E"/>
    <w:rsid w:val="00581C94"/>
    <w:rsid w:val="005870E6"/>
    <w:rsid w:val="00597D78"/>
    <w:rsid w:val="005A46F9"/>
    <w:rsid w:val="00610617"/>
    <w:rsid w:val="00614B08"/>
    <w:rsid w:val="00622D13"/>
    <w:rsid w:val="00630AA8"/>
    <w:rsid w:val="0064277A"/>
    <w:rsid w:val="00647722"/>
    <w:rsid w:val="00650F55"/>
    <w:rsid w:val="00665EF9"/>
    <w:rsid w:val="006804D5"/>
    <w:rsid w:val="006A3102"/>
    <w:rsid w:val="006D3D8A"/>
    <w:rsid w:val="006E23A1"/>
    <w:rsid w:val="006F1502"/>
    <w:rsid w:val="00754000"/>
    <w:rsid w:val="00783BF5"/>
    <w:rsid w:val="007A2D3B"/>
    <w:rsid w:val="007A7FC8"/>
    <w:rsid w:val="007C3368"/>
    <w:rsid w:val="007D4379"/>
    <w:rsid w:val="007E1313"/>
    <w:rsid w:val="007E334A"/>
    <w:rsid w:val="00804630"/>
    <w:rsid w:val="00843F38"/>
    <w:rsid w:val="00850866"/>
    <w:rsid w:val="0086214C"/>
    <w:rsid w:val="008827B3"/>
    <w:rsid w:val="0089243C"/>
    <w:rsid w:val="008A0E72"/>
    <w:rsid w:val="008A148F"/>
    <w:rsid w:val="008A2DE8"/>
    <w:rsid w:val="008C73D4"/>
    <w:rsid w:val="008D1DBF"/>
    <w:rsid w:val="008E03A7"/>
    <w:rsid w:val="008E2156"/>
    <w:rsid w:val="00901E89"/>
    <w:rsid w:val="00906F40"/>
    <w:rsid w:val="0091203C"/>
    <w:rsid w:val="00913AF5"/>
    <w:rsid w:val="00941755"/>
    <w:rsid w:val="0095287C"/>
    <w:rsid w:val="009534F8"/>
    <w:rsid w:val="009576E8"/>
    <w:rsid w:val="0097576D"/>
    <w:rsid w:val="009758E4"/>
    <w:rsid w:val="0097799D"/>
    <w:rsid w:val="009856DF"/>
    <w:rsid w:val="009954F4"/>
    <w:rsid w:val="009960C9"/>
    <w:rsid w:val="009A0BC5"/>
    <w:rsid w:val="009B3DD3"/>
    <w:rsid w:val="009B5394"/>
    <w:rsid w:val="009C5C1C"/>
    <w:rsid w:val="009F010F"/>
    <w:rsid w:val="009F016E"/>
    <w:rsid w:val="009F1489"/>
    <w:rsid w:val="009F163E"/>
    <w:rsid w:val="009F35CF"/>
    <w:rsid w:val="00A1327F"/>
    <w:rsid w:val="00A25802"/>
    <w:rsid w:val="00A32425"/>
    <w:rsid w:val="00AA6C54"/>
    <w:rsid w:val="00AA7937"/>
    <w:rsid w:val="00AE5FE2"/>
    <w:rsid w:val="00AE7D21"/>
    <w:rsid w:val="00AF68E5"/>
    <w:rsid w:val="00B16C0E"/>
    <w:rsid w:val="00B2016F"/>
    <w:rsid w:val="00B337C5"/>
    <w:rsid w:val="00B441DF"/>
    <w:rsid w:val="00B4604F"/>
    <w:rsid w:val="00B717BB"/>
    <w:rsid w:val="00B729D7"/>
    <w:rsid w:val="00B90942"/>
    <w:rsid w:val="00BB32A2"/>
    <w:rsid w:val="00BC68A8"/>
    <w:rsid w:val="00BC7071"/>
    <w:rsid w:val="00BE40C5"/>
    <w:rsid w:val="00BE4DEE"/>
    <w:rsid w:val="00BF4810"/>
    <w:rsid w:val="00C16FBD"/>
    <w:rsid w:val="00C22A5F"/>
    <w:rsid w:val="00C522C2"/>
    <w:rsid w:val="00C538EE"/>
    <w:rsid w:val="00C61825"/>
    <w:rsid w:val="00C61D5D"/>
    <w:rsid w:val="00C70095"/>
    <w:rsid w:val="00C71ED1"/>
    <w:rsid w:val="00C859CA"/>
    <w:rsid w:val="00CA5249"/>
    <w:rsid w:val="00CB0CDD"/>
    <w:rsid w:val="00CB132F"/>
    <w:rsid w:val="00CB2AA8"/>
    <w:rsid w:val="00CB34A8"/>
    <w:rsid w:val="00CB3FC0"/>
    <w:rsid w:val="00CD5849"/>
    <w:rsid w:val="00CD58DC"/>
    <w:rsid w:val="00CE5FCE"/>
    <w:rsid w:val="00CF5468"/>
    <w:rsid w:val="00D116F3"/>
    <w:rsid w:val="00D16DF6"/>
    <w:rsid w:val="00D31532"/>
    <w:rsid w:val="00D34811"/>
    <w:rsid w:val="00D4297D"/>
    <w:rsid w:val="00D42D51"/>
    <w:rsid w:val="00D46572"/>
    <w:rsid w:val="00D54328"/>
    <w:rsid w:val="00D551EA"/>
    <w:rsid w:val="00D56A43"/>
    <w:rsid w:val="00D56D7D"/>
    <w:rsid w:val="00D82C17"/>
    <w:rsid w:val="00D85D1E"/>
    <w:rsid w:val="00DA695B"/>
    <w:rsid w:val="00DB495B"/>
    <w:rsid w:val="00DB55AD"/>
    <w:rsid w:val="00DD38FE"/>
    <w:rsid w:val="00DD574C"/>
    <w:rsid w:val="00DE44CB"/>
    <w:rsid w:val="00DE7751"/>
    <w:rsid w:val="00E306DE"/>
    <w:rsid w:val="00E53A29"/>
    <w:rsid w:val="00E5780C"/>
    <w:rsid w:val="00E70898"/>
    <w:rsid w:val="00E96BEB"/>
    <w:rsid w:val="00EA0EDC"/>
    <w:rsid w:val="00EA3A76"/>
    <w:rsid w:val="00EB33DD"/>
    <w:rsid w:val="00EC4E58"/>
    <w:rsid w:val="00ED0FE4"/>
    <w:rsid w:val="00EE7453"/>
    <w:rsid w:val="00EF242B"/>
    <w:rsid w:val="00F02EE5"/>
    <w:rsid w:val="00F072C8"/>
    <w:rsid w:val="00F11D91"/>
    <w:rsid w:val="00F15423"/>
    <w:rsid w:val="00F16C22"/>
    <w:rsid w:val="00F23A67"/>
    <w:rsid w:val="00F27F54"/>
    <w:rsid w:val="00F3524B"/>
    <w:rsid w:val="00F56FCD"/>
    <w:rsid w:val="00F62FCA"/>
    <w:rsid w:val="00F853A1"/>
    <w:rsid w:val="00F85E80"/>
    <w:rsid w:val="00FA5F16"/>
    <w:rsid w:val="00FB2180"/>
    <w:rsid w:val="00FB541C"/>
    <w:rsid w:val="00FD0D5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4"/>
  </w:style>
  <w:style w:type="paragraph" w:styleId="Heading1">
    <w:name w:val="heading 1"/>
    <w:basedOn w:val="Normal"/>
    <w:next w:val="Normal"/>
    <w:link w:val="Heading1Char"/>
    <w:uiPriority w:val="9"/>
    <w:qFormat/>
    <w:rsid w:val="00DE775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7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7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7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51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775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51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51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5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4"/>
  </w:style>
  <w:style w:type="paragraph" w:styleId="Footer">
    <w:name w:val="footer"/>
    <w:basedOn w:val="Normal"/>
    <w:link w:val="Foot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4"/>
  </w:style>
  <w:style w:type="character" w:styleId="CommentReference">
    <w:name w:val="annotation reference"/>
    <w:basedOn w:val="DefaultParagraphFont"/>
    <w:uiPriority w:val="99"/>
    <w:semiHidden/>
    <w:unhideWhenUsed/>
    <w:rsid w:val="00F2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5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5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775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5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5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51"/>
    <w:rPr>
      <w:rFonts w:asciiTheme="majorHAnsi" w:eastAsiaTheme="majorEastAsia" w:hAnsiTheme="majorHAnsi" w:cstheme="maj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54"/>
  </w:style>
  <w:style w:type="paragraph" w:styleId="Heading1">
    <w:name w:val="heading 1"/>
    <w:basedOn w:val="Normal"/>
    <w:next w:val="Normal"/>
    <w:link w:val="Heading1Char"/>
    <w:uiPriority w:val="9"/>
    <w:qFormat/>
    <w:rsid w:val="00DE775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7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7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7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51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775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751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751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75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4"/>
  </w:style>
  <w:style w:type="paragraph" w:styleId="Footer">
    <w:name w:val="footer"/>
    <w:basedOn w:val="Normal"/>
    <w:link w:val="FooterChar"/>
    <w:uiPriority w:val="99"/>
    <w:unhideWhenUsed/>
    <w:rsid w:val="00AA6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4"/>
  </w:style>
  <w:style w:type="character" w:styleId="CommentReference">
    <w:name w:val="annotation reference"/>
    <w:basedOn w:val="DefaultParagraphFont"/>
    <w:uiPriority w:val="99"/>
    <w:semiHidden/>
    <w:unhideWhenUsed/>
    <w:rsid w:val="00F2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5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5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775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51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51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51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83A7-1514-44BD-B67C-C7C4E56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Unit</dc:creator>
  <cp:lastModifiedBy>Monica Hassan</cp:lastModifiedBy>
  <cp:revision>22</cp:revision>
  <cp:lastPrinted>2016-03-21T16:39:00Z</cp:lastPrinted>
  <dcterms:created xsi:type="dcterms:W3CDTF">2016-03-18T16:15:00Z</dcterms:created>
  <dcterms:modified xsi:type="dcterms:W3CDTF">2016-09-29T18:20:00Z</dcterms:modified>
</cp:coreProperties>
</file>