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4C" w:rsidRPr="001F0E0B" w:rsidRDefault="00916427" w:rsidP="005201B9">
      <w:pPr>
        <w:jc w:val="center"/>
        <w:rPr>
          <w:rFonts w:ascii="Arial Narrow" w:hAnsi="Arial Narrow" w:cs="Arial"/>
          <w:b/>
          <w:sz w:val="24"/>
          <w:szCs w:val="24"/>
        </w:rPr>
      </w:pPr>
      <w:r w:rsidRPr="001F0E0B">
        <w:rPr>
          <w:rFonts w:ascii="Arial Narrow" w:hAnsi="Arial Narrow" w:cs="Arial"/>
          <w:b/>
          <w:noProof/>
          <w:sz w:val="24"/>
          <w:szCs w:val="24"/>
        </w:rPr>
        <mc:AlternateContent>
          <mc:Choice Requires="wps">
            <w:drawing>
              <wp:anchor distT="0" distB="0" distL="114300" distR="114300" simplePos="0" relativeHeight="251658240" behindDoc="0" locked="0" layoutInCell="1" allowOverlap="1" wp14:anchorId="74C74DD1" wp14:editId="1D013D32">
                <wp:simplePos x="0" y="0"/>
                <wp:positionH relativeFrom="column">
                  <wp:posOffset>3907155</wp:posOffset>
                </wp:positionH>
                <wp:positionV relativeFrom="paragraph">
                  <wp:posOffset>-570230</wp:posOffset>
                </wp:positionV>
                <wp:extent cx="2933700" cy="295275"/>
                <wp:effectExtent l="190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FB" w:rsidRPr="001F0E0B" w:rsidRDefault="00A20CFB">
                            <w:pPr>
                              <w:rPr>
                                <w:rFonts w:ascii="Arial Narrow" w:hAnsi="Arial Narrow"/>
                              </w:rPr>
                            </w:pPr>
                            <w:r w:rsidRPr="001F0E0B">
                              <w:rPr>
                                <w:rFonts w:ascii="Arial Narrow" w:hAnsi="Arial Narrow"/>
                              </w:rPr>
                              <w:t>Exhibit H: Criminal History Checks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65pt;margin-top:-44.9pt;width:231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hZgg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" stroked="f">
                <v:textbox>
                  <w:txbxContent>
                    <w:p w:rsidR="00A20CFB" w:rsidRPr="001F0E0B" w:rsidRDefault="00A20CFB">
                      <w:pPr>
                        <w:rPr>
                          <w:rFonts w:ascii="Arial Narrow" w:hAnsi="Arial Narrow"/>
                        </w:rPr>
                      </w:pPr>
                      <w:r w:rsidRPr="001F0E0B">
                        <w:rPr>
                          <w:rFonts w:ascii="Arial Narrow" w:hAnsi="Arial Narrow"/>
                        </w:rPr>
                        <w:t>Exhibit H: Criminal History Checks Certification</w:t>
                      </w:r>
                    </w:p>
                  </w:txbxContent>
                </v:textbox>
              </v:shape>
            </w:pict>
          </mc:Fallback>
        </mc:AlternateContent>
      </w:r>
      <w:r w:rsidR="00EC20BF" w:rsidRPr="001F0E0B">
        <w:rPr>
          <w:rFonts w:ascii="Arial Narrow" w:hAnsi="Arial Narrow" w:cs="Arial"/>
          <w:b/>
          <w:sz w:val="24"/>
          <w:szCs w:val="24"/>
        </w:rPr>
        <w:t xml:space="preserve">National Service </w:t>
      </w:r>
      <w:r w:rsidR="009B3A77" w:rsidRPr="001F0E0B">
        <w:rPr>
          <w:rFonts w:ascii="Arial Narrow" w:hAnsi="Arial Narrow" w:cs="Arial"/>
          <w:b/>
          <w:sz w:val="24"/>
          <w:szCs w:val="24"/>
        </w:rPr>
        <w:t xml:space="preserve">Criminal History Checks </w:t>
      </w:r>
      <w:r w:rsidR="00086E13" w:rsidRPr="001F0E0B">
        <w:rPr>
          <w:rFonts w:ascii="Arial Narrow" w:hAnsi="Arial Narrow" w:cs="Arial"/>
          <w:b/>
          <w:sz w:val="24"/>
          <w:szCs w:val="24"/>
        </w:rPr>
        <w:t xml:space="preserve">(NSCHC) </w:t>
      </w:r>
      <w:r w:rsidR="009B3A77" w:rsidRPr="001F0E0B">
        <w:rPr>
          <w:rFonts w:ascii="Arial Narrow" w:hAnsi="Arial Narrow" w:cs="Arial"/>
          <w:b/>
          <w:sz w:val="24"/>
          <w:szCs w:val="24"/>
        </w:rPr>
        <w:t xml:space="preserve">Certification </w:t>
      </w:r>
    </w:p>
    <w:p w:rsidR="006C3E9A" w:rsidRPr="00EC20BF" w:rsidRDefault="006C3E9A" w:rsidP="005F064C">
      <w:pPr>
        <w:rPr>
          <w:rFonts w:ascii="Arial Narrow" w:hAnsi="Arial Narrow" w:cs="Arial"/>
        </w:rPr>
      </w:pPr>
    </w:p>
    <w:p w:rsidR="009353C6" w:rsidRPr="00EC20BF" w:rsidRDefault="009B3A77" w:rsidP="00901D23">
      <w:pPr>
        <w:rPr>
          <w:rFonts w:ascii="Arial Narrow" w:hAnsi="Arial Narrow"/>
        </w:rPr>
      </w:pPr>
      <w:r w:rsidRPr="00EC20BF">
        <w:rPr>
          <w:rFonts w:ascii="Arial Narrow" w:hAnsi="Arial Narrow"/>
          <w:b/>
        </w:rPr>
        <w:t>Purpose:</w:t>
      </w:r>
      <w:r w:rsidRPr="00EC20BF">
        <w:rPr>
          <w:rFonts w:ascii="Arial Narrow" w:hAnsi="Arial Narrow"/>
        </w:rPr>
        <w:t xml:space="preserve">  This form is to verify that the criminal history check policies and procedures of the legal applicant entity for the program named below are in compliance with all </w:t>
      </w:r>
      <w:r w:rsidR="00EC20BF">
        <w:rPr>
          <w:rFonts w:ascii="Arial Narrow" w:hAnsi="Arial Narrow"/>
        </w:rPr>
        <w:t>C</w:t>
      </w:r>
      <w:r w:rsidR="00A82907">
        <w:rPr>
          <w:rFonts w:ascii="Arial Narrow" w:hAnsi="Arial Narrow"/>
        </w:rPr>
        <w:t xml:space="preserve">orporation for </w:t>
      </w:r>
      <w:r w:rsidR="00EC20BF">
        <w:rPr>
          <w:rFonts w:ascii="Arial Narrow" w:hAnsi="Arial Narrow"/>
        </w:rPr>
        <w:t>N</w:t>
      </w:r>
      <w:r w:rsidR="00A82907">
        <w:rPr>
          <w:rFonts w:ascii="Arial Narrow" w:hAnsi="Arial Narrow"/>
        </w:rPr>
        <w:t xml:space="preserve">ational and </w:t>
      </w:r>
      <w:r w:rsidR="00EC20BF">
        <w:rPr>
          <w:rFonts w:ascii="Arial Narrow" w:hAnsi="Arial Narrow"/>
        </w:rPr>
        <w:t>C</w:t>
      </w:r>
      <w:r w:rsidR="00A82907">
        <w:rPr>
          <w:rFonts w:ascii="Arial Narrow" w:hAnsi="Arial Narrow"/>
        </w:rPr>
        <w:t xml:space="preserve">ommunity </w:t>
      </w:r>
      <w:r w:rsidR="00EC20BF">
        <w:rPr>
          <w:rFonts w:ascii="Arial Narrow" w:hAnsi="Arial Narrow"/>
        </w:rPr>
        <w:t>S</w:t>
      </w:r>
      <w:r w:rsidR="00A82907">
        <w:rPr>
          <w:rFonts w:ascii="Arial Narrow" w:hAnsi="Arial Narrow"/>
        </w:rPr>
        <w:t>ervice (CNCS)</w:t>
      </w:r>
      <w:r w:rsidR="00EC20BF">
        <w:rPr>
          <w:rFonts w:ascii="Arial Narrow" w:hAnsi="Arial Narrow"/>
        </w:rPr>
        <w:t xml:space="preserve"> and </w:t>
      </w:r>
      <w:r w:rsidRPr="00EC20BF">
        <w:rPr>
          <w:rFonts w:ascii="Arial Narrow" w:hAnsi="Arial Narrow"/>
        </w:rPr>
        <w:t>C</w:t>
      </w:r>
      <w:r w:rsidR="00A82907">
        <w:rPr>
          <w:rFonts w:ascii="Arial Narrow" w:hAnsi="Arial Narrow"/>
        </w:rPr>
        <w:t>alifornia</w:t>
      </w:r>
      <w:r w:rsidRPr="00EC20BF">
        <w:rPr>
          <w:rFonts w:ascii="Arial Narrow" w:hAnsi="Arial Narrow"/>
        </w:rPr>
        <w:t>V</w:t>
      </w:r>
      <w:r w:rsidR="00A82907">
        <w:rPr>
          <w:rFonts w:ascii="Arial Narrow" w:hAnsi="Arial Narrow"/>
        </w:rPr>
        <w:t>olunteers (CV)</w:t>
      </w:r>
      <w:r w:rsidRPr="00EC20BF">
        <w:rPr>
          <w:rFonts w:ascii="Arial Narrow" w:hAnsi="Arial Narrow"/>
        </w:rPr>
        <w:t xml:space="preserve"> requirements.  </w:t>
      </w:r>
    </w:p>
    <w:p w:rsidR="00901D23" w:rsidRPr="00EC20BF" w:rsidRDefault="00901D23" w:rsidP="00901D23">
      <w:pPr>
        <w:rPr>
          <w:rFonts w:ascii="Arial Narrow" w:hAnsi="Arial Narrow"/>
        </w:rPr>
      </w:pPr>
    </w:p>
    <w:p w:rsidR="00EC20BF" w:rsidRDefault="009B3A77" w:rsidP="00B22E78">
      <w:pPr>
        <w:autoSpaceDE w:val="0"/>
        <w:autoSpaceDN w:val="0"/>
        <w:adjustRightInd w:val="0"/>
        <w:rPr>
          <w:rFonts w:ascii="Arial Narrow" w:hAnsi="Arial Narrow"/>
          <w:color w:val="000000" w:themeColor="text1"/>
        </w:rPr>
      </w:pPr>
      <w:r w:rsidRPr="00EC20BF">
        <w:rPr>
          <w:rFonts w:ascii="Arial Narrow" w:hAnsi="Arial Narrow"/>
          <w:b/>
          <w:color w:val="000000" w:themeColor="text1"/>
        </w:rPr>
        <w:t>Instructions:</w:t>
      </w:r>
      <w:r w:rsidRPr="00EC20BF">
        <w:rPr>
          <w:rFonts w:ascii="Arial Narrow" w:hAnsi="Arial Narrow"/>
          <w:color w:val="000000" w:themeColor="text1"/>
        </w:rPr>
        <w:t xml:space="preserve">  The legal applicant should review the</w:t>
      </w:r>
      <w:r w:rsidRPr="00EC20BF">
        <w:rPr>
          <w:rFonts w:ascii="Arial Narrow" w:hAnsi="Arial Narrow"/>
          <w:b/>
          <w:color w:val="000000" w:themeColor="text1"/>
        </w:rPr>
        <w:t xml:space="preserve"> </w:t>
      </w:r>
      <w:r w:rsidR="00EC20BF">
        <w:rPr>
          <w:rFonts w:ascii="Arial Narrow" w:hAnsi="Arial Narrow"/>
          <w:color w:val="000000" w:themeColor="text1"/>
        </w:rPr>
        <w:t>N</w:t>
      </w:r>
      <w:r w:rsidRPr="00EC20BF">
        <w:rPr>
          <w:rFonts w:ascii="Arial Narrow" w:hAnsi="Arial Narrow"/>
          <w:color w:val="000000" w:themeColor="text1"/>
        </w:rPr>
        <w:t xml:space="preserve">ational </w:t>
      </w:r>
      <w:r w:rsidR="00EC20BF">
        <w:rPr>
          <w:rFonts w:ascii="Arial Narrow" w:hAnsi="Arial Narrow"/>
          <w:color w:val="000000" w:themeColor="text1"/>
        </w:rPr>
        <w:t>S</w:t>
      </w:r>
      <w:r w:rsidRPr="00EC20BF">
        <w:rPr>
          <w:rFonts w:ascii="Arial Narrow" w:hAnsi="Arial Narrow"/>
          <w:color w:val="000000" w:themeColor="text1"/>
        </w:rPr>
        <w:t xml:space="preserve">ervice </w:t>
      </w:r>
      <w:r w:rsidR="00EC20BF">
        <w:rPr>
          <w:rFonts w:ascii="Arial Narrow" w:hAnsi="Arial Narrow"/>
          <w:color w:val="000000" w:themeColor="text1"/>
        </w:rPr>
        <w:t>C</w:t>
      </w:r>
      <w:r w:rsidRPr="00EC20BF">
        <w:rPr>
          <w:rFonts w:ascii="Arial Narrow" w:hAnsi="Arial Narrow"/>
          <w:color w:val="000000" w:themeColor="text1"/>
        </w:rPr>
        <w:t xml:space="preserve">riminal </w:t>
      </w:r>
      <w:r w:rsidR="00EC20BF">
        <w:rPr>
          <w:rFonts w:ascii="Arial Narrow" w:hAnsi="Arial Narrow"/>
          <w:color w:val="000000" w:themeColor="text1"/>
        </w:rPr>
        <w:t>H</w:t>
      </w:r>
      <w:r w:rsidRPr="00EC20BF">
        <w:rPr>
          <w:rFonts w:ascii="Arial Narrow" w:hAnsi="Arial Narrow"/>
          <w:color w:val="000000" w:themeColor="text1"/>
        </w:rPr>
        <w:t xml:space="preserve">istory </w:t>
      </w:r>
      <w:r w:rsidR="00EC20BF">
        <w:rPr>
          <w:rFonts w:ascii="Arial Narrow" w:hAnsi="Arial Narrow"/>
          <w:color w:val="000000" w:themeColor="text1"/>
        </w:rPr>
        <w:t>C</w:t>
      </w:r>
      <w:r w:rsidRPr="00EC20BF">
        <w:rPr>
          <w:rFonts w:ascii="Arial Narrow" w:hAnsi="Arial Narrow"/>
          <w:color w:val="000000" w:themeColor="text1"/>
        </w:rPr>
        <w:t>hecks</w:t>
      </w:r>
      <w:r w:rsidR="00A82907">
        <w:rPr>
          <w:rFonts w:ascii="Arial Narrow" w:hAnsi="Arial Narrow"/>
          <w:color w:val="000000" w:themeColor="text1"/>
        </w:rPr>
        <w:t xml:space="preserve"> (NSCHC) </w:t>
      </w:r>
      <w:r w:rsidRPr="00EC20BF">
        <w:rPr>
          <w:rFonts w:ascii="Arial Narrow" w:hAnsi="Arial Narrow"/>
          <w:color w:val="000000" w:themeColor="text1"/>
        </w:rPr>
        <w:t xml:space="preserve">requirements listed below and provide assurance that your AmeriCorps program’s </w:t>
      </w:r>
      <w:r w:rsidRPr="00EC20BF">
        <w:rPr>
          <w:rFonts w:ascii="Arial Narrow" w:hAnsi="Arial Narrow"/>
        </w:rPr>
        <w:t xml:space="preserve">criminal history check policies and procedures </w:t>
      </w:r>
      <w:r w:rsidR="00A82907">
        <w:rPr>
          <w:rFonts w:ascii="Arial Narrow" w:hAnsi="Arial Narrow"/>
          <w:color w:val="000000" w:themeColor="text1"/>
        </w:rPr>
        <w:t xml:space="preserve">satisfy all requirements. </w:t>
      </w:r>
      <w:r w:rsidRPr="00EC20BF">
        <w:rPr>
          <w:rFonts w:ascii="Arial Narrow" w:hAnsi="Arial Narrow"/>
          <w:color w:val="000000" w:themeColor="text1"/>
        </w:rPr>
        <w:t>A signed original of this form must be submitted to CV along with the complete contract package.</w:t>
      </w:r>
    </w:p>
    <w:p w:rsidR="00EC20BF" w:rsidRDefault="00EC20BF" w:rsidP="00B22E78">
      <w:pPr>
        <w:autoSpaceDE w:val="0"/>
        <w:autoSpaceDN w:val="0"/>
        <w:adjustRightInd w:val="0"/>
        <w:rPr>
          <w:rFonts w:ascii="Arial Narrow" w:hAnsi="Arial Narrow"/>
          <w:color w:val="000000" w:themeColor="text1"/>
        </w:rPr>
      </w:pPr>
      <w:r>
        <w:rPr>
          <w:rFonts w:ascii="Arial Narrow" w:hAnsi="Arial Narrow"/>
          <w:color w:val="000000" w:themeColor="text1"/>
        </w:rPr>
        <w:t xml:space="preserve"> </w:t>
      </w:r>
    </w:p>
    <w:p w:rsidR="005D31DC" w:rsidRPr="00EC20BF" w:rsidRDefault="00EC20BF" w:rsidP="00B22E78">
      <w:pPr>
        <w:autoSpaceDE w:val="0"/>
        <w:autoSpaceDN w:val="0"/>
        <w:adjustRightInd w:val="0"/>
        <w:rPr>
          <w:rFonts w:ascii="Arial Narrow" w:hAnsi="Arial Narrow"/>
          <w:color w:val="000000" w:themeColor="text1"/>
          <w:u w:val="single"/>
        </w:rPr>
      </w:pPr>
      <w:r w:rsidRPr="00EC20BF">
        <w:rPr>
          <w:rFonts w:ascii="Arial Narrow" w:hAnsi="Arial Narrow"/>
          <w:color w:val="000000" w:themeColor="text1"/>
          <w:u w:val="single"/>
        </w:rPr>
        <w:t>Note: C</w:t>
      </w:r>
      <w:r w:rsidR="00DD1924">
        <w:rPr>
          <w:rFonts w:ascii="Arial Narrow" w:hAnsi="Arial Narrow"/>
          <w:color w:val="000000" w:themeColor="text1"/>
          <w:u w:val="single"/>
        </w:rPr>
        <w:t>V strongly recommends use of the</w:t>
      </w:r>
      <w:r w:rsidRPr="00EC20BF">
        <w:rPr>
          <w:rFonts w:ascii="Arial Narrow" w:hAnsi="Arial Narrow"/>
          <w:color w:val="000000" w:themeColor="text1"/>
          <w:u w:val="single"/>
        </w:rPr>
        <w:t xml:space="preserve"> </w:t>
      </w:r>
      <w:r w:rsidRPr="00EC20BF">
        <w:rPr>
          <w:rFonts w:ascii="Arial Narrow" w:hAnsi="Arial Narrow"/>
          <w:i/>
          <w:color w:val="000000" w:themeColor="text1"/>
          <w:u w:val="single"/>
        </w:rPr>
        <w:t xml:space="preserve">CV </w:t>
      </w:r>
      <w:r w:rsidRPr="00EC20BF">
        <w:rPr>
          <w:rFonts w:ascii="Arial Narrow" w:hAnsi="Arial Narrow"/>
          <w:i/>
          <w:u w:val="single"/>
        </w:rPr>
        <w:t>National Service Criminal History Check (NSCHC) Steps Checklist</w:t>
      </w:r>
      <w:r w:rsidRPr="00EC20BF">
        <w:rPr>
          <w:rFonts w:ascii="Arial Narrow" w:hAnsi="Arial Narrow"/>
          <w:u w:val="single"/>
        </w:rPr>
        <w:t xml:space="preserve"> and </w:t>
      </w:r>
      <w:r w:rsidRPr="00EC20BF">
        <w:rPr>
          <w:rFonts w:ascii="Arial Narrow" w:hAnsi="Arial Narrow"/>
          <w:i/>
          <w:u w:val="single"/>
        </w:rPr>
        <w:t>California AmeriCorps State National Service Criminal History Check Verification Form</w:t>
      </w:r>
      <w:r w:rsidRPr="00EC20BF">
        <w:rPr>
          <w:rFonts w:ascii="Arial Narrow" w:hAnsi="Arial Narrow"/>
          <w:u w:val="single"/>
        </w:rPr>
        <w:t xml:space="preserve"> to ensure all requirements are properly met and documented (both forms are a</w:t>
      </w:r>
      <w:r w:rsidR="00A82907">
        <w:rPr>
          <w:rFonts w:ascii="Arial Narrow" w:hAnsi="Arial Narrow"/>
          <w:u w:val="single"/>
        </w:rPr>
        <w:t>vailable on CV Grantee Central</w:t>
      </w:r>
      <w:r w:rsidR="00A82907">
        <w:rPr>
          <w:rFonts w:ascii="Arial Narrow" w:hAnsi="Arial Narrow"/>
        </w:rPr>
        <w:t>).</w:t>
      </w:r>
      <w:r w:rsidRPr="00EC20BF">
        <w:rPr>
          <w:rFonts w:ascii="Arial Narrow" w:hAnsi="Arial Narrow"/>
          <w:u w:val="single"/>
        </w:rPr>
        <w:t xml:space="preserve"> </w:t>
      </w:r>
    </w:p>
    <w:p w:rsidR="00647CFE" w:rsidRPr="00EC20BF" w:rsidRDefault="00647CFE" w:rsidP="00B22E78">
      <w:pPr>
        <w:autoSpaceDE w:val="0"/>
        <w:autoSpaceDN w:val="0"/>
        <w:adjustRightInd w:val="0"/>
        <w:rPr>
          <w:rFonts w:ascii="Arial Narrow" w:hAnsi="Arial Narrow"/>
          <w:color w:val="000000" w:themeColor="text1"/>
        </w:rPr>
      </w:pPr>
    </w:p>
    <w:p w:rsidR="00A82907" w:rsidRPr="00EC20BF" w:rsidRDefault="00A82907" w:rsidP="00A82907">
      <w:pPr>
        <w:rPr>
          <w:rFonts w:ascii="Arial Narrow" w:hAnsi="Arial Narrow"/>
          <w:b/>
          <w:color w:val="000000" w:themeColor="text1"/>
        </w:rPr>
      </w:pPr>
      <w:r>
        <w:rPr>
          <w:rFonts w:ascii="Arial Narrow" w:hAnsi="Arial Narrow"/>
          <w:b/>
          <w:color w:val="000000" w:themeColor="text1"/>
        </w:rPr>
        <w:t xml:space="preserve">Required </w:t>
      </w:r>
      <w:r w:rsidRPr="00EC20BF">
        <w:rPr>
          <w:rFonts w:ascii="Arial Narrow" w:hAnsi="Arial Narrow"/>
          <w:b/>
          <w:color w:val="000000" w:themeColor="text1"/>
        </w:rPr>
        <w:t xml:space="preserve">Criminal History </w:t>
      </w:r>
      <w:r>
        <w:rPr>
          <w:rFonts w:ascii="Arial Narrow" w:hAnsi="Arial Narrow"/>
          <w:b/>
          <w:color w:val="000000" w:themeColor="text1"/>
        </w:rPr>
        <w:t>Check Components</w:t>
      </w:r>
      <w:r w:rsidRPr="00EC20BF">
        <w:rPr>
          <w:rFonts w:ascii="Arial Narrow" w:hAnsi="Arial Narrow"/>
          <w:b/>
          <w:color w:val="000000" w:themeColor="text1"/>
        </w:rPr>
        <w:t xml:space="preserve"> for all “Covered Positions”</w:t>
      </w:r>
      <w:r w:rsidRPr="00EC20BF">
        <w:rPr>
          <w:rStyle w:val="FootnoteReference"/>
          <w:rFonts w:ascii="Arial Narrow" w:hAnsi="Arial Narrow"/>
          <w:b/>
          <w:color w:val="000000" w:themeColor="text1"/>
        </w:rPr>
        <w:footnoteReference w:id="1"/>
      </w:r>
      <w:r>
        <w:rPr>
          <w:rFonts w:ascii="Arial Narrow" w:hAnsi="Arial Narrow"/>
          <w:b/>
          <w:color w:val="000000" w:themeColor="text1"/>
        </w:rPr>
        <w:t xml:space="preserve"> (staff and AmeriCorps applicants)</w:t>
      </w:r>
      <w:r w:rsidRPr="00EC20BF">
        <w:rPr>
          <w:rFonts w:ascii="Arial Narrow" w:hAnsi="Arial Narrow"/>
          <w:b/>
          <w:color w:val="000000" w:themeColor="text1"/>
        </w:rPr>
        <w:t>:</w:t>
      </w:r>
    </w:p>
    <w:p w:rsidR="00A82907" w:rsidRPr="00EC20BF" w:rsidRDefault="00A82907" w:rsidP="00A82907">
      <w:pPr>
        <w:tabs>
          <w:tab w:val="left" w:pos="720"/>
        </w:tabs>
        <w:autoSpaceDE w:val="0"/>
        <w:autoSpaceDN w:val="0"/>
        <w:adjustRightInd w:val="0"/>
        <w:spacing w:line="276" w:lineRule="auto"/>
        <w:ind w:left="360" w:hanging="360"/>
        <w:rPr>
          <w:rFonts w:ascii="Arial Narrow" w:eastAsia="Calibri" w:hAnsi="Arial Narrow"/>
          <w:bCs/>
        </w:rPr>
      </w:pPr>
      <w:r w:rsidRPr="00EC20BF">
        <w:rPr>
          <w:rFonts w:ascii="Arial Narrow" w:hAnsi="Arial Narrow" w:cs="Arial"/>
        </w:rPr>
        <w:tab/>
        <w:t xml:space="preserve">1. </w:t>
      </w:r>
      <w:r w:rsidRPr="00EC20BF">
        <w:rPr>
          <w:rFonts w:ascii="Arial Narrow" w:hAnsi="Arial Narrow" w:cs="Arial"/>
        </w:rPr>
        <w:tab/>
        <w:t>Nationwide</w:t>
      </w:r>
      <w:r w:rsidRPr="00EC20BF">
        <w:rPr>
          <w:rStyle w:val="FootnoteReference"/>
          <w:rFonts w:ascii="Arial Narrow" w:hAnsi="Arial Narrow" w:cs="Arial"/>
        </w:rPr>
        <w:footnoteReference w:id="2"/>
      </w:r>
      <w:r w:rsidRPr="00EC20BF">
        <w:rPr>
          <w:rFonts w:ascii="Arial Narrow" w:hAnsi="Arial Narrow" w:cs="Arial"/>
        </w:rPr>
        <w:t xml:space="preserve"> </w:t>
      </w:r>
      <w:r>
        <w:rPr>
          <w:rFonts w:ascii="Arial Narrow" w:eastAsia="Calibri" w:hAnsi="Arial Narrow"/>
          <w:bCs/>
        </w:rPr>
        <w:t>name-b</w:t>
      </w:r>
      <w:r w:rsidRPr="00EC20BF">
        <w:rPr>
          <w:rFonts w:ascii="Arial Narrow" w:eastAsia="Calibri" w:hAnsi="Arial Narrow"/>
          <w:bCs/>
        </w:rPr>
        <w:t xml:space="preserve">ased </w:t>
      </w:r>
      <w:r w:rsidRPr="00EC20BF">
        <w:rPr>
          <w:rFonts w:ascii="Arial Narrow" w:hAnsi="Arial Narrow"/>
          <w:bCs/>
          <w:u w:val="single"/>
        </w:rPr>
        <w:t>National Sex Offender Public Registry Check</w:t>
      </w:r>
      <w:r w:rsidRPr="00EC20BF">
        <w:rPr>
          <w:rFonts w:ascii="Arial Narrow" w:eastAsia="Calibri" w:hAnsi="Arial Narrow"/>
          <w:bCs/>
        </w:rPr>
        <w:t xml:space="preserve"> </w:t>
      </w:r>
      <w:r>
        <w:rPr>
          <w:rFonts w:ascii="Arial Narrow" w:eastAsia="Calibri" w:hAnsi="Arial Narrow"/>
          <w:bCs/>
        </w:rPr>
        <w:t>using NSOPW.gov;</w:t>
      </w:r>
      <w:r w:rsidRPr="00EC20BF">
        <w:rPr>
          <w:rFonts w:ascii="Arial Narrow" w:eastAsia="Calibri" w:hAnsi="Arial Narrow"/>
          <w:bCs/>
        </w:rPr>
        <w:t xml:space="preserve"> </w:t>
      </w:r>
      <w:r w:rsidRPr="00B6261B">
        <w:rPr>
          <w:rFonts w:ascii="Arial Narrow" w:eastAsia="Calibri" w:hAnsi="Arial Narrow"/>
          <w:b/>
          <w:bCs/>
        </w:rPr>
        <w:t>and</w:t>
      </w:r>
    </w:p>
    <w:p w:rsidR="00A82907" w:rsidRPr="00EC20BF" w:rsidRDefault="00A82907" w:rsidP="00A82907">
      <w:pPr>
        <w:tabs>
          <w:tab w:val="left" w:pos="360"/>
        </w:tabs>
        <w:autoSpaceDE w:val="0"/>
        <w:autoSpaceDN w:val="0"/>
        <w:adjustRightInd w:val="0"/>
        <w:spacing w:line="276" w:lineRule="auto"/>
        <w:ind w:left="720" w:hanging="720"/>
        <w:rPr>
          <w:rFonts w:ascii="Arial Narrow" w:hAnsi="Arial Narrow"/>
          <w:b/>
          <w:bCs/>
        </w:rPr>
      </w:pPr>
      <w:r w:rsidRPr="00EC20BF">
        <w:rPr>
          <w:rFonts w:ascii="Arial Narrow" w:hAnsi="Arial Narrow" w:cs="Arial"/>
        </w:rPr>
        <w:tab/>
        <w:t xml:space="preserve">2. </w:t>
      </w:r>
      <w:r w:rsidRPr="00EC20BF">
        <w:rPr>
          <w:rFonts w:ascii="Arial Narrow" w:eastAsia="Calibri" w:hAnsi="Arial Narrow" w:cs="TimesNewRomanPSMT"/>
        </w:rPr>
        <w:t xml:space="preserve"> </w:t>
      </w:r>
      <w:r w:rsidRPr="00EC20BF">
        <w:rPr>
          <w:rFonts w:ascii="Arial Narrow" w:eastAsia="Calibri" w:hAnsi="Arial Narrow" w:cs="TimesNewRomanPSMT"/>
        </w:rPr>
        <w:tab/>
      </w:r>
      <w:r w:rsidRPr="00EC20BF">
        <w:rPr>
          <w:rFonts w:ascii="Arial Narrow" w:hAnsi="Arial Narrow"/>
          <w:bCs/>
          <w:u w:val="single"/>
        </w:rPr>
        <w:t>Statewide Criminal History Registry</w:t>
      </w:r>
      <w:r w:rsidRPr="00EC20BF">
        <w:rPr>
          <w:rFonts w:ascii="Arial Narrow" w:hAnsi="Arial Narrow"/>
          <w:b/>
          <w:bCs/>
          <w:i/>
          <w:u w:val="single"/>
        </w:rPr>
        <w:t xml:space="preserve"> </w:t>
      </w:r>
      <w:r w:rsidRPr="00EC20BF">
        <w:rPr>
          <w:rFonts w:ascii="Arial Narrow" w:hAnsi="Arial Narrow"/>
          <w:bCs/>
          <w:u w:val="single"/>
        </w:rPr>
        <w:t>Check</w:t>
      </w:r>
      <w:r w:rsidRPr="00EC20BF">
        <w:rPr>
          <w:rFonts w:ascii="Arial Narrow" w:hAnsi="Arial Narrow"/>
          <w:bCs/>
        </w:rPr>
        <w:t xml:space="preserve"> in the State of residence</w:t>
      </w:r>
      <w:r w:rsidRPr="00EC20BF">
        <w:rPr>
          <w:rStyle w:val="FootnoteReference"/>
          <w:rFonts w:ascii="Arial Narrow" w:hAnsi="Arial Narrow"/>
          <w:bCs/>
        </w:rPr>
        <w:footnoteReference w:id="3"/>
      </w:r>
      <w:r w:rsidRPr="00EC20BF">
        <w:rPr>
          <w:rFonts w:ascii="Arial Narrow" w:hAnsi="Arial Narrow"/>
          <w:bCs/>
        </w:rPr>
        <w:t xml:space="preserve"> </w:t>
      </w:r>
      <w:r w:rsidRPr="00EC20BF">
        <w:rPr>
          <w:rFonts w:ascii="Arial Narrow" w:hAnsi="Arial Narrow"/>
          <w:b/>
          <w:bCs/>
          <w:u w:val="single"/>
        </w:rPr>
        <w:t>and</w:t>
      </w:r>
      <w:r w:rsidRPr="00EC20BF">
        <w:rPr>
          <w:rFonts w:ascii="Arial Narrow" w:hAnsi="Arial Narrow"/>
          <w:b/>
          <w:bCs/>
        </w:rPr>
        <w:t xml:space="preserve"> </w:t>
      </w:r>
      <w:r w:rsidRPr="00EC20BF">
        <w:rPr>
          <w:rFonts w:ascii="Arial Narrow" w:hAnsi="Arial Narrow"/>
          <w:bCs/>
        </w:rPr>
        <w:t>in the State where the individual will serve or work</w:t>
      </w:r>
      <w:r w:rsidRPr="00EC20BF">
        <w:rPr>
          <w:rFonts w:ascii="Arial Narrow" w:hAnsi="Arial Narrow"/>
          <w:bCs/>
        </w:rPr>
        <w:tab/>
      </w:r>
      <w:r w:rsidRPr="00EC20BF">
        <w:rPr>
          <w:rFonts w:ascii="Arial Narrow" w:hAnsi="Arial Narrow"/>
          <w:bCs/>
        </w:rPr>
        <w:tab/>
      </w:r>
      <w:r w:rsidRPr="00EC20BF">
        <w:rPr>
          <w:rFonts w:ascii="Arial Narrow" w:hAnsi="Arial Narrow"/>
          <w:b/>
          <w:bCs/>
        </w:rPr>
        <w:t>AND</w:t>
      </w:r>
    </w:p>
    <w:p w:rsidR="00250ED1" w:rsidRDefault="00A82907" w:rsidP="00250ED1">
      <w:pPr>
        <w:spacing w:line="276" w:lineRule="auto"/>
        <w:ind w:left="720" w:hanging="360"/>
        <w:rPr>
          <w:rFonts w:ascii="Arial Narrow" w:hAnsi="Arial Narrow"/>
          <w:bCs/>
        </w:rPr>
      </w:pPr>
      <w:r w:rsidRPr="00EC20BF">
        <w:rPr>
          <w:rFonts w:ascii="Arial Narrow" w:hAnsi="Arial Narrow"/>
          <w:bCs/>
        </w:rPr>
        <w:t xml:space="preserve">3. </w:t>
      </w:r>
      <w:r w:rsidRPr="00EC20BF">
        <w:rPr>
          <w:rFonts w:ascii="Arial Narrow" w:hAnsi="Arial Narrow"/>
          <w:bCs/>
        </w:rPr>
        <w:tab/>
      </w:r>
      <w:r w:rsidRPr="00EC20BF">
        <w:rPr>
          <w:rFonts w:ascii="Arial Narrow" w:hAnsi="Arial Narrow"/>
          <w:bCs/>
          <w:u w:val="single"/>
        </w:rPr>
        <w:t>FBI National Fingerprint-based Check</w:t>
      </w:r>
      <w:r w:rsidRPr="00EC20BF">
        <w:rPr>
          <w:rFonts w:ascii="Arial Narrow" w:hAnsi="Arial Narrow"/>
          <w:bCs/>
        </w:rPr>
        <w:t xml:space="preserve"> </w:t>
      </w:r>
    </w:p>
    <w:p w:rsidR="00A82907" w:rsidRPr="00250ED1" w:rsidRDefault="00A82907" w:rsidP="00F9508B">
      <w:pPr>
        <w:spacing w:line="276" w:lineRule="auto"/>
        <w:ind w:left="720"/>
        <w:rPr>
          <w:rFonts w:ascii="Arial Narrow" w:hAnsi="Arial Narrow"/>
          <w:bCs/>
        </w:rPr>
      </w:pPr>
      <w:r>
        <w:rPr>
          <w:rFonts w:ascii="Arial Narrow" w:hAnsi="Arial Narrow"/>
          <w:bCs/>
        </w:rPr>
        <w:t xml:space="preserve">All checks must be conducted and any results considered according to Program and CV policy, with the individual </w:t>
      </w:r>
      <w:r w:rsidRPr="0038799F">
        <w:rPr>
          <w:rFonts w:ascii="Arial Narrow" w:hAnsi="Arial Narrow"/>
          <w:bCs/>
          <w:u w:val="single"/>
        </w:rPr>
        <w:t>cleared prior</w:t>
      </w:r>
      <w:r>
        <w:rPr>
          <w:rFonts w:ascii="Arial Narrow" w:hAnsi="Arial Narrow"/>
          <w:bCs/>
        </w:rPr>
        <w:t xml:space="preserve"> to the </w:t>
      </w:r>
      <w:r w:rsidRPr="00EC20BF">
        <w:rPr>
          <w:rFonts w:ascii="Arial Narrow" w:hAnsi="Arial Narrow"/>
          <w:bCs/>
        </w:rPr>
        <w:t xml:space="preserve">start of service </w:t>
      </w:r>
      <w:r w:rsidRPr="00EC20BF">
        <w:rPr>
          <w:rFonts w:ascii="Arial Narrow" w:eastAsia="Calibri" w:hAnsi="Arial Narrow"/>
          <w:bCs/>
        </w:rPr>
        <w:t>and/or time on the grant</w:t>
      </w:r>
      <w:r w:rsidRPr="00EC20BF">
        <w:rPr>
          <w:rFonts w:ascii="Arial Narrow" w:hAnsi="Arial Narrow"/>
          <w:bCs/>
        </w:rPr>
        <w:t xml:space="preserve">. </w:t>
      </w:r>
      <w:r w:rsidR="00250ED1">
        <w:rPr>
          <w:rFonts w:ascii="Arial Narrow" w:hAnsi="Arial Narrow"/>
          <w:b/>
          <w:bCs/>
        </w:rPr>
        <w:t xml:space="preserve"> </w:t>
      </w:r>
      <w:r w:rsidR="00250ED1" w:rsidRPr="00250ED1">
        <w:rPr>
          <w:rFonts w:ascii="Arial Narrow" w:hAnsi="Arial Narrow"/>
          <w:b/>
          <w:bCs/>
          <w:highlight w:val="yellow"/>
        </w:rPr>
        <w:t xml:space="preserve">This includes </w:t>
      </w:r>
      <w:r w:rsidR="00250ED1" w:rsidRPr="008C5980">
        <w:rPr>
          <w:rFonts w:ascii="Arial Narrow" w:hAnsi="Arial Narrow"/>
          <w:b/>
          <w:bCs/>
          <w:highlight w:val="yellow"/>
          <w:u w:val="single"/>
        </w:rPr>
        <w:t>anyone</w:t>
      </w:r>
      <w:r w:rsidR="00250ED1" w:rsidRPr="00250ED1">
        <w:rPr>
          <w:rFonts w:ascii="Arial Narrow" w:hAnsi="Arial Narrow"/>
          <w:b/>
          <w:bCs/>
          <w:highlight w:val="yellow"/>
        </w:rPr>
        <w:t xml:space="preserve"> listed on </w:t>
      </w:r>
      <w:r w:rsidR="00250ED1">
        <w:rPr>
          <w:rFonts w:ascii="Arial Narrow" w:hAnsi="Arial Narrow"/>
          <w:b/>
          <w:bCs/>
          <w:highlight w:val="yellow"/>
        </w:rPr>
        <w:t xml:space="preserve">the </w:t>
      </w:r>
      <w:r w:rsidR="00250ED1" w:rsidRPr="00250ED1">
        <w:rPr>
          <w:rFonts w:ascii="Arial Narrow" w:hAnsi="Arial Narrow"/>
          <w:b/>
          <w:bCs/>
          <w:highlight w:val="yellow"/>
        </w:rPr>
        <w:t>budget whether grantee or match funded.</w:t>
      </w:r>
    </w:p>
    <w:p w:rsidR="00A82907" w:rsidRDefault="00A82907" w:rsidP="00B22E78">
      <w:pPr>
        <w:autoSpaceDE w:val="0"/>
        <w:autoSpaceDN w:val="0"/>
        <w:adjustRightInd w:val="0"/>
        <w:rPr>
          <w:rFonts w:ascii="Arial Narrow" w:hAnsi="Arial Narrow"/>
          <w:b/>
          <w:color w:val="000000" w:themeColor="text1"/>
        </w:rPr>
      </w:pPr>
    </w:p>
    <w:p w:rsidR="00647CFE" w:rsidRDefault="009B3A77" w:rsidP="00B22E78">
      <w:pPr>
        <w:autoSpaceDE w:val="0"/>
        <w:autoSpaceDN w:val="0"/>
        <w:adjustRightInd w:val="0"/>
        <w:rPr>
          <w:rFonts w:ascii="Arial Narrow" w:hAnsi="Arial Narrow"/>
          <w:color w:val="000000" w:themeColor="text1"/>
        </w:rPr>
      </w:pPr>
      <w:r w:rsidRPr="00EC20BF">
        <w:rPr>
          <w:rFonts w:ascii="Arial Narrow" w:hAnsi="Arial Narrow"/>
          <w:b/>
          <w:color w:val="000000" w:themeColor="text1"/>
        </w:rPr>
        <w:t>CV requirements are that the legal applicant</w:t>
      </w:r>
      <w:r w:rsidRPr="00EC20BF">
        <w:rPr>
          <w:rFonts w:ascii="Arial Narrow" w:hAnsi="Arial Narrow"/>
          <w:color w:val="000000" w:themeColor="text1"/>
        </w:rPr>
        <w:t xml:space="preserve">: </w:t>
      </w:r>
    </w:p>
    <w:p w:rsidR="009B3A77" w:rsidRPr="00EC20BF" w:rsidRDefault="009B3A77" w:rsidP="009B3A77">
      <w:pPr>
        <w:pStyle w:val="ListParagraph"/>
        <w:numPr>
          <w:ilvl w:val="0"/>
          <w:numId w:val="8"/>
        </w:numPr>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 xml:space="preserve">Follow all CNCS requirements outlined in 45 CFR </w:t>
      </w:r>
      <w:r w:rsidRPr="00EC20BF">
        <w:rPr>
          <w:rFonts w:ascii="Arial Narrow" w:hAnsi="Arial Narrow" w:cs="Arial"/>
          <w:color w:val="000000"/>
        </w:rPr>
        <w:t>§§ 2540.200 – 2540.207</w:t>
      </w:r>
      <w:r w:rsidR="00AE7940" w:rsidRPr="00EC20BF">
        <w:rPr>
          <w:rFonts w:ascii="Arial Narrow" w:hAnsi="Arial Narrow" w:cs="Arial"/>
          <w:color w:val="000000"/>
        </w:rPr>
        <w:t xml:space="preserve"> and </w:t>
      </w:r>
      <w:r w:rsidR="00EC20BF">
        <w:rPr>
          <w:rFonts w:ascii="Arial Narrow" w:hAnsi="Arial Narrow" w:cs="Arial"/>
          <w:color w:val="000000"/>
        </w:rPr>
        <w:t xml:space="preserve">CNCS’ </w:t>
      </w:r>
      <w:r w:rsidR="008F791E">
        <w:rPr>
          <w:rFonts w:ascii="Arial Narrow" w:hAnsi="Arial Narrow" w:cs="Arial"/>
          <w:color w:val="000000"/>
        </w:rPr>
        <w:t xml:space="preserve">most recent </w:t>
      </w:r>
      <w:r w:rsidR="008F791E">
        <w:rPr>
          <w:rFonts w:ascii="Arial Narrow" w:hAnsi="Arial Narrow" w:cs="Arial"/>
          <w:i/>
          <w:color w:val="000000"/>
        </w:rPr>
        <w:t>NSCHC</w:t>
      </w:r>
      <w:r w:rsidR="00EC20BF" w:rsidRPr="00086E13">
        <w:rPr>
          <w:rFonts w:ascii="Arial Narrow" w:hAnsi="Arial Narrow" w:cs="Arial"/>
          <w:i/>
          <w:color w:val="000000"/>
        </w:rPr>
        <w:t xml:space="preserve"> </w:t>
      </w:r>
      <w:r w:rsidR="00AE7940" w:rsidRPr="00086E13">
        <w:rPr>
          <w:rFonts w:ascii="Arial Narrow" w:hAnsi="Arial Narrow" w:cs="Arial"/>
          <w:i/>
          <w:color w:val="000000"/>
        </w:rPr>
        <w:t>FAQs</w:t>
      </w:r>
      <w:r w:rsidRPr="00EC20BF">
        <w:rPr>
          <w:rFonts w:ascii="Arial Narrow" w:hAnsi="Arial Narrow" w:cs="Arial"/>
          <w:color w:val="000000"/>
        </w:rPr>
        <w:t>;</w:t>
      </w:r>
      <w:r w:rsidR="00AE7940" w:rsidRPr="00EC20BF">
        <w:rPr>
          <w:rFonts w:ascii="Arial Narrow" w:hAnsi="Arial Narrow" w:cs="Arial"/>
          <w:color w:val="000000"/>
        </w:rPr>
        <w:t xml:space="preserve"> and</w:t>
      </w:r>
    </w:p>
    <w:p w:rsidR="009B3A77" w:rsidRPr="00EC20BF" w:rsidRDefault="009B3A77" w:rsidP="009B3A77">
      <w:pPr>
        <w:pStyle w:val="ListParagraph"/>
        <w:numPr>
          <w:ilvl w:val="0"/>
          <w:numId w:val="8"/>
        </w:numPr>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Follow CVs’</w:t>
      </w:r>
      <w:r w:rsidR="00086E13">
        <w:rPr>
          <w:rFonts w:ascii="Arial Narrow" w:hAnsi="Arial Narrow"/>
          <w:color w:val="000000" w:themeColor="text1"/>
        </w:rPr>
        <w:t xml:space="preserve"> </w:t>
      </w:r>
      <w:r w:rsidRPr="00EC20BF">
        <w:rPr>
          <w:rFonts w:ascii="Arial Narrow" w:hAnsi="Arial Narrow"/>
          <w:color w:val="000000" w:themeColor="text1"/>
        </w:rPr>
        <w:t xml:space="preserve">definition that </w:t>
      </w:r>
      <w:r w:rsidR="001F0E0B">
        <w:rPr>
          <w:rFonts w:ascii="Arial Narrow" w:hAnsi="Arial Narrow"/>
          <w:color w:val="000000" w:themeColor="text1"/>
        </w:rPr>
        <w:t xml:space="preserve">since </w:t>
      </w:r>
      <w:r w:rsidRPr="00EC20BF">
        <w:rPr>
          <w:rFonts w:ascii="Arial Narrow" w:hAnsi="Arial Narrow"/>
          <w:color w:val="000000" w:themeColor="text1"/>
        </w:rPr>
        <w:t>all programs/grantees serve and/or enroll vulnerable populations</w:t>
      </w:r>
      <w:r w:rsidR="006C3BE1">
        <w:rPr>
          <w:rFonts w:ascii="Arial Narrow" w:hAnsi="Arial Narrow"/>
          <w:color w:val="000000" w:themeColor="text1"/>
        </w:rPr>
        <w:t xml:space="preserve">, </w:t>
      </w:r>
      <w:r w:rsidRPr="00EC20BF">
        <w:rPr>
          <w:rFonts w:ascii="Arial Narrow" w:hAnsi="Arial Narrow"/>
          <w:color w:val="000000" w:themeColor="text1"/>
        </w:rPr>
        <w:t>all</w:t>
      </w:r>
      <w:r w:rsidR="008F791E">
        <w:rPr>
          <w:rFonts w:ascii="Arial Narrow" w:hAnsi="Arial Narrow"/>
          <w:color w:val="000000" w:themeColor="text1"/>
        </w:rPr>
        <w:t xml:space="preserve"> covered</w:t>
      </w:r>
      <w:r w:rsidRPr="00EC20BF">
        <w:rPr>
          <w:rFonts w:ascii="Arial Narrow" w:hAnsi="Arial Narrow"/>
          <w:color w:val="000000" w:themeColor="text1"/>
        </w:rPr>
        <w:t xml:space="preserve"> </w:t>
      </w:r>
      <w:r w:rsidR="00086E13">
        <w:rPr>
          <w:rFonts w:ascii="Arial Narrow" w:hAnsi="Arial Narrow"/>
          <w:color w:val="000000" w:themeColor="text1"/>
        </w:rPr>
        <w:t xml:space="preserve">staff and </w:t>
      </w:r>
      <w:r w:rsidR="00707D7D">
        <w:rPr>
          <w:rFonts w:ascii="Arial Narrow" w:hAnsi="Arial Narrow"/>
          <w:color w:val="000000" w:themeColor="text1"/>
        </w:rPr>
        <w:t xml:space="preserve">potential </w:t>
      </w:r>
      <w:r w:rsidR="00086E13">
        <w:rPr>
          <w:rFonts w:ascii="Arial Narrow" w:hAnsi="Arial Narrow"/>
          <w:color w:val="000000" w:themeColor="text1"/>
        </w:rPr>
        <w:t>AmeriCorps members</w:t>
      </w:r>
      <w:r w:rsidRPr="00EC20BF">
        <w:rPr>
          <w:rFonts w:ascii="Arial Narrow" w:hAnsi="Arial Narrow"/>
          <w:color w:val="000000" w:themeColor="text1"/>
        </w:rPr>
        <w:t xml:space="preserve"> must</w:t>
      </w:r>
      <w:r w:rsidR="006C3BE1">
        <w:rPr>
          <w:rFonts w:ascii="Arial Narrow" w:hAnsi="Arial Narrow"/>
          <w:color w:val="000000" w:themeColor="text1"/>
        </w:rPr>
        <w:t xml:space="preserve"> </w:t>
      </w:r>
      <w:r w:rsidRPr="00EC20BF">
        <w:rPr>
          <w:rFonts w:ascii="Arial Narrow" w:hAnsi="Arial Narrow"/>
          <w:color w:val="000000" w:themeColor="text1"/>
        </w:rPr>
        <w:t>complete the</w:t>
      </w:r>
      <w:r w:rsidR="00086E13">
        <w:rPr>
          <w:rFonts w:ascii="Arial Narrow" w:hAnsi="Arial Narrow"/>
          <w:color w:val="000000" w:themeColor="text1"/>
        </w:rPr>
        <w:t xml:space="preserve"> </w:t>
      </w:r>
      <w:r w:rsidR="00086E13" w:rsidRPr="006C3BE1">
        <w:rPr>
          <w:rFonts w:ascii="Arial Narrow" w:hAnsi="Arial Narrow"/>
          <w:b/>
          <w:color w:val="000000" w:themeColor="text1"/>
        </w:rPr>
        <w:t xml:space="preserve">State, </w:t>
      </w:r>
      <w:r w:rsidRPr="006C3BE1">
        <w:rPr>
          <w:rFonts w:ascii="Arial Narrow" w:hAnsi="Arial Narrow"/>
          <w:b/>
          <w:color w:val="000000" w:themeColor="text1"/>
        </w:rPr>
        <w:t>FBI</w:t>
      </w:r>
      <w:r w:rsidR="00086E13" w:rsidRPr="006C3BE1">
        <w:rPr>
          <w:rFonts w:ascii="Arial Narrow" w:hAnsi="Arial Narrow"/>
          <w:b/>
          <w:color w:val="000000" w:themeColor="text1"/>
        </w:rPr>
        <w:t xml:space="preserve"> and NSOPW.</w:t>
      </w:r>
      <w:r w:rsidR="00DD1924">
        <w:rPr>
          <w:rFonts w:ascii="Arial Narrow" w:hAnsi="Arial Narrow"/>
          <w:b/>
          <w:color w:val="000000" w:themeColor="text1"/>
        </w:rPr>
        <w:t>gov</w:t>
      </w:r>
      <w:r w:rsidRPr="00EC20BF">
        <w:rPr>
          <w:rFonts w:ascii="Arial Narrow" w:hAnsi="Arial Narrow"/>
          <w:color w:val="000000" w:themeColor="text1"/>
        </w:rPr>
        <w:t xml:space="preserve"> check</w:t>
      </w:r>
      <w:r w:rsidR="00086E13">
        <w:rPr>
          <w:rFonts w:ascii="Arial Narrow" w:hAnsi="Arial Narrow"/>
          <w:color w:val="000000" w:themeColor="text1"/>
        </w:rPr>
        <w:t>s</w:t>
      </w:r>
      <w:r w:rsidR="00707D7D">
        <w:rPr>
          <w:rFonts w:ascii="Arial Narrow" w:hAnsi="Arial Narrow"/>
          <w:color w:val="000000" w:themeColor="text1"/>
        </w:rPr>
        <w:t xml:space="preserve">; </w:t>
      </w:r>
      <w:r w:rsidR="00AE7940" w:rsidRPr="00EC20BF">
        <w:rPr>
          <w:rFonts w:ascii="Arial Narrow" w:hAnsi="Arial Narrow"/>
          <w:color w:val="000000" w:themeColor="text1"/>
        </w:rPr>
        <w:t>and</w:t>
      </w:r>
    </w:p>
    <w:p w:rsidR="009B3A77" w:rsidRPr="00EC20BF" w:rsidRDefault="00C131E7" w:rsidP="009B3A77">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r w:rsidRPr="00086E13">
        <w:rPr>
          <w:rFonts w:ascii="Arial Narrow" w:hAnsi="Arial Narrow"/>
          <w:color w:val="000000" w:themeColor="text1"/>
          <w:u w:val="single"/>
        </w:rPr>
        <w:t>Recheck</w:t>
      </w:r>
      <w:r w:rsidRPr="00EC20BF">
        <w:rPr>
          <w:rFonts w:ascii="Arial Narrow" w:hAnsi="Arial Narrow"/>
          <w:color w:val="000000" w:themeColor="text1"/>
        </w:rPr>
        <w:t xml:space="preserve"> </w:t>
      </w:r>
      <w:r w:rsidR="00086E13">
        <w:rPr>
          <w:rFonts w:ascii="Arial Narrow" w:hAnsi="Arial Narrow"/>
          <w:color w:val="000000" w:themeColor="text1"/>
        </w:rPr>
        <w:t xml:space="preserve">the </w:t>
      </w:r>
      <w:r w:rsidRPr="00EC20BF">
        <w:rPr>
          <w:rFonts w:ascii="Arial Narrow" w:hAnsi="Arial Narrow"/>
          <w:color w:val="000000" w:themeColor="text1"/>
        </w:rPr>
        <w:t>NSOP</w:t>
      </w:r>
      <w:r w:rsidR="00086E13">
        <w:rPr>
          <w:rFonts w:ascii="Arial Narrow" w:hAnsi="Arial Narrow"/>
          <w:color w:val="000000" w:themeColor="text1"/>
        </w:rPr>
        <w:t xml:space="preserve">W.gov </w:t>
      </w:r>
      <w:r w:rsidRPr="00EC20BF">
        <w:rPr>
          <w:rFonts w:ascii="Arial Narrow" w:hAnsi="Arial Narrow"/>
          <w:color w:val="000000" w:themeColor="text1"/>
        </w:rPr>
        <w:t xml:space="preserve">nationwide search </w:t>
      </w:r>
      <w:r w:rsidR="00086E13">
        <w:rPr>
          <w:rFonts w:ascii="Arial Narrow" w:hAnsi="Arial Narrow"/>
          <w:color w:val="000000" w:themeColor="text1"/>
        </w:rPr>
        <w:t>prior to the</w:t>
      </w:r>
      <w:r w:rsidR="009B3A77" w:rsidRPr="00EC20BF">
        <w:rPr>
          <w:rFonts w:ascii="Arial Narrow" w:hAnsi="Arial Narrow"/>
          <w:color w:val="000000" w:themeColor="text1"/>
        </w:rPr>
        <w:t xml:space="preserve"> start of each term of service for </w:t>
      </w:r>
      <w:r w:rsidR="00086E13">
        <w:rPr>
          <w:rFonts w:ascii="Arial Narrow" w:hAnsi="Arial Narrow"/>
          <w:color w:val="000000" w:themeColor="text1"/>
        </w:rPr>
        <w:t xml:space="preserve">all returning AmeriCorps members; </w:t>
      </w:r>
      <w:r w:rsidR="009B3A77" w:rsidRPr="00EC20BF">
        <w:rPr>
          <w:rFonts w:ascii="Arial Narrow" w:hAnsi="Arial Narrow"/>
          <w:color w:val="000000" w:themeColor="text1"/>
        </w:rPr>
        <w:t xml:space="preserve"> and</w:t>
      </w:r>
    </w:p>
    <w:p w:rsidR="009B3A77" w:rsidRPr="00EC20BF" w:rsidRDefault="00C131E7" w:rsidP="009B3A77">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Ensure a</w:t>
      </w:r>
      <w:r w:rsidR="009B3A77" w:rsidRPr="00EC20BF">
        <w:rPr>
          <w:rFonts w:ascii="Arial Narrow" w:hAnsi="Arial Narrow"/>
          <w:color w:val="000000" w:themeColor="text1"/>
        </w:rPr>
        <w:t xml:space="preserve">ll required checks </w:t>
      </w:r>
      <w:r w:rsidR="006C3BE1">
        <w:rPr>
          <w:rFonts w:ascii="Arial Narrow" w:hAnsi="Arial Narrow"/>
          <w:color w:val="000000" w:themeColor="text1"/>
        </w:rPr>
        <w:t xml:space="preserve">are completed, </w:t>
      </w:r>
      <w:r w:rsidR="00707D7D">
        <w:rPr>
          <w:rFonts w:ascii="Arial Narrow" w:hAnsi="Arial Narrow"/>
          <w:color w:val="000000" w:themeColor="text1"/>
        </w:rPr>
        <w:t xml:space="preserve">results </w:t>
      </w:r>
      <w:r w:rsidR="006C3BE1">
        <w:rPr>
          <w:rFonts w:ascii="Arial Narrow" w:hAnsi="Arial Narrow"/>
          <w:color w:val="000000" w:themeColor="text1"/>
        </w:rPr>
        <w:t xml:space="preserve">are </w:t>
      </w:r>
      <w:r w:rsidR="00707D7D">
        <w:rPr>
          <w:rFonts w:ascii="Arial Narrow" w:hAnsi="Arial Narrow"/>
          <w:color w:val="000000" w:themeColor="text1"/>
        </w:rPr>
        <w:t>considered and</w:t>
      </w:r>
      <w:r w:rsidR="006C3BE1">
        <w:rPr>
          <w:rFonts w:ascii="Arial Narrow" w:hAnsi="Arial Narrow"/>
          <w:color w:val="000000" w:themeColor="text1"/>
        </w:rPr>
        <w:t xml:space="preserve"> the individual is</w:t>
      </w:r>
      <w:r w:rsidR="009B3A77" w:rsidRPr="00EC20BF">
        <w:rPr>
          <w:rFonts w:ascii="Arial Narrow" w:hAnsi="Arial Narrow"/>
          <w:color w:val="000000" w:themeColor="text1"/>
        </w:rPr>
        <w:t xml:space="preserve"> </w:t>
      </w:r>
      <w:r w:rsidR="009B3A77" w:rsidRPr="00707D7D">
        <w:rPr>
          <w:rFonts w:ascii="Arial Narrow" w:hAnsi="Arial Narrow"/>
          <w:color w:val="000000" w:themeColor="text1"/>
          <w:u w:val="single"/>
        </w:rPr>
        <w:t>clear</w:t>
      </w:r>
      <w:r w:rsidR="00707D7D" w:rsidRPr="00707D7D">
        <w:rPr>
          <w:rFonts w:ascii="Arial Narrow" w:hAnsi="Arial Narrow"/>
          <w:color w:val="000000" w:themeColor="text1"/>
          <w:u w:val="single"/>
        </w:rPr>
        <w:t>ed</w:t>
      </w:r>
      <w:r w:rsidR="009B3A77" w:rsidRPr="00707D7D">
        <w:rPr>
          <w:rFonts w:ascii="Arial Narrow" w:hAnsi="Arial Narrow"/>
          <w:color w:val="000000" w:themeColor="text1"/>
          <w:u w:val="single"/>
        </w:rPr>
        <w:t xml:space="preserve"> prior</w:t>
      </w:r>
      <w:r w:rsidR="009B3A77" w:rsidRPr="00EC20BF">
        <w:rPr>
          <w:rFonts w:ascii="Arial Narrow" w:hAnsi="Arial Narrow"/>
          <w:color w:val="000000" w:themeColor="text1"/>
        </w:rPr>
        <w:t xml:space="preserve"> to becom</w:t>
      </w:r>
      <w:r w:rsidR="00AE7940" w:rsidRPr="00EC20BF">
        <w:rPr>
          <w:rFonts w:ascii="Arial Narrow" w:hAnsi="Arial Narrow"/>
          <w:color w:val="000000" w:themeColor="text1"/>
        </w:rPr>
        <w:t>ing</w:t>
      </w:r>
      <w:r w:rsidR="009B3A77" w:rsidRPr="00EC20BF">
        <w:rPr>
          <w:rFonts w:ascii="Arial Narrow" w:hAnsi="Arial Narrow"/>
          <w:color w:val="000000" w:themeColor="text1"/>
        </w:rPr>
        <w:t xml:space="preserve"> an AmeriCorps member </w:t>
      </w:r>
      <w:r w:rsidR="00AE7940" w:rsidRPr="00EC20BF">
        <w:rPr>
          <w:rFonts w:ascii="Arial Narrow" w:hAnsi="Arial Narrow"/>
          <w:color w:val="000000" w:themeColor="text1"/>
        </w:rPr>
        <w:t>eligible to earn</w:t>
      </w:r>
      <w:r w:rsidR="009B3A77" w:rsidRPr="00EC20BF">
        <w:rPr>
          <w:rFonts w:ascii="Arial Narrow" w:hAnsi="Arial Narrow"/>
          <w:color w:val="000000" w:themeColor="text1"/>
        </w:rPr>
        <w:t xml:space="preserve"> hours</w:t>
      </w:r>
      <w:r w:rsidRPr="00EC20BF">
        <w:rPr>
          <w:rFonts w:ascii="Arial Narrow" w:hAnsi="Arial Narrow"/>
          <w:color w:val="000000" w:themeColor="text1"/>
        </w:rPr>
        <w:t xml:space="preserve"> </w:t>
      </w:r>
      <w:r w:rsidR="00AE7940" w:rsidRPr="00EC20BF">
        <w:rPr>
          <w:rFonts w:ascii="Arial Narrow" w:hAnsi="Arial Narrow"/>
          <w:color w:val="000000" w:themeColor="text1"/>
        </w:rPr>
        <w:t>and/</w:t>
      </w:r>
      <w:r w:rsidRPr="00EC20BF">
        <w:rPr>
          <w:rFonts w:ascii="Arial Narrow" w:hAnsi="Arial Narrow"/>
          <w:color w:val="000000" w:themeColor="text1"/>
        </w:rPr>
        <w:t xml:space="preserve">or a staff </w:t>
      </w:r>
      <w:r w:rsidR="00AE7940" w:rsidRPr="00EC20BF">
        <w:rPr>
          <w:rFonts w:ascii="Arial Narrow" w:hAnsi="Arial Narrow"/>
          <w:color w:val="000000" w:themeColor="text1"/>
        </w:rPr>
        <w:t xml:space="preserve">person </w:t>
      </w:r>
      <w:r w:rsidR="00707D7D">
        <w:rPr>
          <w:rFonts w:ascii="Arial Narrow" w:hAnsi="Arial Narrow"/>
          <w:color w:val="000000" w:themeColor="text1"/>
        </w:rPr>
        <w:t>beginning work on an</w:t>
      </w:r>
      <w:r w:rsidR="00AE7940" w:rsidRPr="00EC20BF">
        <w:rPr>
          <w:rFonts w:ascii="Arial Narrow" w:hAnsi="Arial Narrow"/>
          <w:color w:val="000000" w:themeColor="text1"/>
        </w:rPr>
        <w:t xml:space="preserve"> AmeriCorps</w:t>
      </w:r>
      <w:r w:rsidR="00707D7D">
        <w:rPr>
          <w:rFonts w:ascii="Arial Narrow" w:hAnsi="Arial Narrow"/>
          <w:color w:val="000000" w:themeColor="text1"/>
        </w:rPr>
        <w:t xml:space="preserve"> grant</w:t>
      </w:r>
      <w:r w:rsidR="009B3A77" w:rsidRPr="00EC20BF">
        <w:rPr>
          <w:rFonts w:ascii="Arial Narrow" w:hAnsi="Arial Narrow"/>
          <w:color w:val="000000" w:themeColor="text1"/>
        </w:rPr>
        <w:t>;</w:t>
      </w:r>
      <w:r w:rsidR="00A060C5">
        <w:rPr>
          <w:rFonts w:ascii="Arial Narrow" w:hAnsi="Arial Narrow"/>
          <w:color w:val="000000" w:themeColor="text1"/>
        </w:rPr>
        <w:t xml:space="preserve"> and</w:t>
      </w:r>
    </w:p>
    <w:p w:rsidR="00707D7D" w:rsidRDefault="00707D7D" w:rsidP="009B3A77">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r>
        <w:rPr>
          <w:rFonts w:ascii="Arial Narrow" w:hAnsi="Arial Narrow"/>
          <w:color w:val="000000" w:themeColor="text1"/>
        </w:rPr>
        <w:t>Appropriately documents the checks</w:t>
      </w:r>
      <w:r w:rsidR="00DD1924">
        <w:rPr>
          <w:rFonts w:ascii="Arial Narrow" w:hAnsi="Arial Narrow"/>
          <w:color w:val="000000" w:themeColor="text1"/>
        </w:rPr>
        <w:t xml:space="preserve"> process and retains a verification form</w:t>
      </w:r>
      <w:r w:rsidR="00EE1C9E">
        <w:rPr>
          <w:rFonts w:ascii="Arial Narrow" w:hAnsi="Arial Narrow"/>
          <w:color w:val="000000" w:themeColor="text1"/>
        </w:rPr>
        <w:t xml:space="preserve"> and NSOPW.gov results</w:t>
      </w:r>
      <w:r w:rsidR="00DD1924">
        <w:rPr>
          <w:rFonts w:ascii="Arial Narrow" w:hAnsi="Arial Narrow"/>
          <w:color w:val="000000" w:themeColor="text1"/>
        </w:rPr>
        <w:t xml:space="preserve"> </w:t>
      </w:r>
      <w:r>
        <w:rPr>
          <w:rFonts w:ascii="Arial Narrow" w:hAnsi="Arial Narrow"/>
          <w:color w:val="000000" w:themeColor="text1"/>
        </w:rPr>
        <w:t>in each staff/member file</w:t>
      </w:r>
      <w:r w:rsidR="008F791E">
        <w:rPr>
          <w:rFonts w:ascii="Arial Narrow" w:hAnsi="Arial Narrow"/>
          <w:color w:val="000000" w:themeColor="text1"/>
        </w:rPr>
        <w:t>;</w:t>
      </w:r>
      <w:r w:rsidR="00A060C5">
        <w:rPr>
          <w:rFonts w:ascii="Arial Narrow" w:hAnsi="Arial Narrow"/>
          <w:color w:val="000000" w:themeColor="text1"/>
        </w:rPr>
        <w:t xml:space="preserve"> and</w:t>
      </w:r>
      <w:r w:rsidR="008F791E">
        <w:rPr>
          <w:rFonts w:ascii="Arial Narrow" w:hAnsi="Arial Narrow"/>
          <w:color w:val="000000" w:themeColor="text1"/>
        </w:rPr>
        <w:t xml:space="preserve"> </w:t>
      </w:r>
    </w:p>
    <w:p w:rsidR="00EE1C9E" w:rsidRDefault="008F791E" w:rsidP="00EE1C9E">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Has a writte</w:t>
      </w:r>
      <w:r>
        <w:rPr>
          <w:rFonts w:ascii="Arial Narrow" w:hAnsi="Arial Narrow"/>
          <w:color w:val="000000" w:themeColor="text1"/>
        </w:rPr>
        <w:t>n policy and procedures in place, which at a minimum addresses requirements 1-5.</w:t>
      </w:r>
    </w:p>
    <w:p w:rsidR="00EE1C9E" w:rsidRPr="00250ED1" w:rsidRDefault="00EE1C9E" w:rsidP="00EE1C9E">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highlight w:val="yellow"/>
        </w:rPr>
      </w:pPr>
      <w:r w:rsidRPr="00250ED1">
        <w:rPr>
          <w:rFonts w:ascii="Arial Narrow" w:hAnsi="Arial Narrow"/>
          <w:color w:val="000000" w:themeColor="text1"/>
          <w:highlight w:val="yellow"/>
        </w:rPr>
        <w:t>Ensure one staff member be trained annually in National Service Criminal History Checks using CNCS’ training module and maintain the resultant training certificate (per AC Terms and Conditions).</w:t>
      </w:r>
    </w:p>
    <w:p w:rsidR="009353C6" w:rsidRPr="00EC20BF" w:rsidRDefault="009353C6" w:rsidP="009353C6">
      <w:pPr>
        <w:rPr>
          <w:rFonts w:ascii="Arial Narrow" w:hAnsi="Arial Narrow"/>
        </w:rPr>
      </w:pPr>
    </w:p>
    <w:p w:rsidR="00250ED1" w:rsidRPr="00250ED1" w:rsidRDefault="00DB530C" w:rsidP="00250ED1">
      <w:pPr>
        <w:autoSpaceDE w:val="0"/>
        <w:autoSpaceDN w:val="0"/>
        <w:adjustRightInd w:val="0"/>
        <w:rPr>
          <w:rFonts w:ascii="Arial Narrow" w:hAnsi="Arial Narrow"/>
          <w:color w:val="000000" w:themeColor="text1"/>
          <w:sz w:val="18"/>
          <w:szCs w:val="18"/>
        </w:rPr>
      </w:pPr>
      <w:r>
        <w:rPr>
          <w:rFonts w:ascii="Arial Narrow" w:hAnsi="Arial Narrow"/>
          <w:sz w:val="18"/>
          <w:szCs w:val="18"/>
        </w:rPr>
        <w:t>On behalf of</w:t>
      </w:r>
      <w:r w:rsidR="00BF2360" w:rsidRPr="00250ED1">
        <w:rPr>
          <w:rFonts w:ascii="Arial Narrow" w:hAnsi="Arial Narrow"/>
          <w:b/>
          <w:color w:val="FF0000"/>
          <w:sz w:val="18"/>
          <w:szCs w:val="18"/>
        </w:rPr>
        <w:t xml:space="preserve"> </w:t>
      </w:r>
      <w:sdt>
        <w:sdtPr>
          <w:rPr>
            <w:rFonts w:ascii="Arial Narrow" w:hAnsi="Arial Narrow"/>
            <w:b/>
            <w:color w:val="FF0000"/>
            <w:sz w:val="18"/>
            <w:szCs w:val="18"/>
          </w:rPr>
          <w:id w:val="-103805790"/>
          <w:placeholder>
            <w:docPart w:val="DefaultPlaceholder_1082065158"/>
          </w:placeholder>
        </w:sdtPr>
        <w:sdtEndPr/>
        <w:sdtContent>
          <w:r w:rsidR="009B3A77" w:rsidRPr="00250ED1">
            <w:rPr>
              <w:rFonts w:ascii="Arial Narrow" w:hAnsi="Arial Narrow"/>
              <w:b/>
              <w:color w:val="FF0000"/>
              <w:sz w:val="18"/>
              <w:szCs w:val="18"/>
            </w:rPr>
            <w:t>[LEGAL APPLICANT</w:t>
          </w:r>
          <w:r w:rsidR="0038799F" w:rsidRPr="00250ED1">
            <w:rPr>
              <w:rFonts w:ascii="Arial Narrow" w:hAnsi="Arial Narrow"/>
              <w:b/>
              <w:color w:val="FF0000"/>
              <w:sz w:val="18"/>
              <w:szCs w:val="18"/>
            </w:rPr>
            <w:t xml:space="preserve"> </w:t>
          </w:r>
          <w:r w:rsidR="001F0E0B" w:rsidRPr="00250ED1">
            <w:rPr>
              <w:rFonts w:ascii="Arial Narrow" w:hAnsi="Arial Narrow"/>
              <w:b/>
              <w:color w:val="FF0000"/>
              <w:sz w:val="18"/>
              <w:szCs w:val="18"/>
            </w:rPr>
            <w:t>ENTITY</w:t>
          </w:r>
          <w:r w:rsidR="0038799F" w:rsidRPr="00250ED1">
            <w:rPr>
              <w:rFonts w:ascii="Arial Narrow" w:hAnsi="Arial Narrow"/>
              <w:b/>
              <w:color w:val="FF0000"/>
              <w:sz w:val="18"/>
              <w:szCs w:val="18"/>
            </w:rPr>
            <w:t xml:space="preserve"> NAME]</w:t>
          </w:r>
        </w:sdtContent>
      </w:sdt>
      <w:r>
        <w:rPr>
          <w:rFonts w:ascii="Arial Narrow" w:hAnsi="Arial Narrow"/>
          <w:b/>
          <w:color w:val="FF0000"/>
          <w:sz w:val="18"/>
          <w:szCs w:val="18"/>
        </w:rPr>
        <w:t xml:space="preserve"> </w:t>
      </w:r>
      <w:r w:rsidR="009B3A77" w:rsidRPr="00250ED1">
        <w:rPr>
          <w:rFonts w:ascii="Arial Narrow" w:hAnsi="Arial Narrow"/>
          <w:sz w:val="18"/>
          <w:szCs w:val="18"/>
        </w:rPr>
        <w:t xml:space="preserve">I have assessed and verified that </w:t>
      </w:r>
      <w:sdt>
        <w:sdtPr>
          <w:rPr>
            <w:rFonts w:ascii="Arial Narrow" w:hAnsi="Arial Narrow"/>
            <w:sz w:val="18"/>
            <w:szCs w:val="18"/>
          </w:rPr>
          <w:id w:val="-750129075"/>
          <w:placeholder>
            <w:docPart w:val="DefaultPlaceholder_1082065158"/>
          </w:placeholder>
        </w:sdtPr>
        <w:sdtEndPr>
          <w:rPr>
            <w:b/>
            <w:color w:val="FF0000"/>
          </w:rPr>
        </w:sdtEndPr>
        <w:sdtContent>
          <w:r w:rsidR="009B3A77" w:rsidRPr="00250ED1">
            <w:rPr>
              <w:rFonts w:ascii="Arial Narrow" w:hAnsi="Arial Narrow"/>
              <w:b/>
              <w:color w:val="FF0000"/>
              <w:sz w:val="18"/>
              <w:szCs w:val="18"/>
            </w:rPr>
            <w:t>[PROGRAM NAME]</w:t>
          </w:r>
        </w:sdtContent>
      </w:sdt>
      <w:r w:rsidR="009B3A77" w:rsidRPr="00250ED1">
        <w:rPr>
          <w:rFonts w:ascii="Arial Narrow" w:hAnsi="Arial Narrow"/>
          <w:b/>
          <w:sz w:val="18"/>
          <w:szCs w:val="18"/>
        </w:rPr>
        <w:t xml:space="preserve"> </w:t>
      </w:r>
      <w:r w:rsidR="009B3A77" w:rsidRPr="00250ED1">
        <w:rPr>
          <w:rFonts w:ascii="Arial Narrow" w:hAnsi="Arial Narrow"/>
          <w:sz w:val="18"/>
          <w:szCs w:val="18"/>
        </w:rPr>
        <w:t xml:space="preserve">has met all CV </w:t>
      </w:r>
      <w:r w:rsidR="0038799F" w:rsidRPr="00250ED1">
        <w:rPr>
          <w:rFonts w:ascii="Arial Narrow" w:hAnsi="Arial Narrow"/>
          <w:sz w:val="18"/>
          <w:szCs w:val="18"/>
        </w:rPr>
        <w:t>National Service C</w:t>
      </w:r>
      <w:r w:rsidR="009B3A77" w:rsidRPr="00250ED1">
        <w:rPr>
          <w:rFonts w:ascii="Arial Narrow" w:hAnsi="Arial Narrow"/>
          <w:sz w:val="18"/>
          <w:szCs w:val="18"/>
        </w:rPr>
        <w:t xml:space="preserve">riminal </w:t>
      </w:r>
      <w:r w:rsidR="0038799F" w:rsidRPr="00250ED1">
        <w:rPr>
          <w:rFonts w:ascii="Arial Narrow" w:hAnsi="Arial Narrow"/>
          <w:sz w:val="18"/>
          <w:szCs w:val="18"/>
        </w:rPr>
        <w:t>H</w:t>
      </w:r>
      <w:r w:rsidR="009B3A77" w:rsidRPr="00250ED1">
        <w:rPr>
          <w:rFonts w:ascii="Arial Narrow" w:hAnsi="Arial Narrow"/>
          <w:sz w:val="18"/>
          <w:szCs w:val="18"/>
        </w:rPr>
        <w:t xml:space="preserve">istory </w:t>
      </w:r>
      <w:r w:rsidR="0038799F" w:rsidRPr="00250ED1">
        <w:rPr>
          <w:rFonts w:ascii="Arial Narrow" w:hAnsi="Arial Narrow"/>
          <w:sz w:val="18"/>
          <w:szCs w:val="18"/>
        </w:rPr>
        <w:t>C</w:t>
      </w:r>
      <w:r w:rsidR="009B3A77" w:rsidRPr="00250ED1">
        <w:rPr>
          <w:rFonts w:ascii="Arial Narrow" w:hAnsi="Arial Narrow"/>
          <w:sz w:val="18"/>
          <w:szCs w:val="18"/>
        </w:rPr>
        <w:t>heck requirements.</w:t>
      </w:r>
      <w:r w:rsidR="009B3A77" w:rsidRPr="00250ED1">
        <w:rPr>
          <w:rFonts w:ascii="Arial Narrow" w:hAnsi="Arial Narrow"/>
          <w:b/>
          <w:sz w:val="18"/>
          <w:szCs w:val="18"/>
        </w:rPr>
        <w:t xml:space="preserve">  </w:t>
      </w:r>
      <w:r w:rsidR="009B3A77" w:rsidRPr="00250ED1">
        <w:rPr>
          <w:rFonts w:ascii="Arial Narrow" w:hAnsi="Arial Narrow"/>
          <w:color w:val="000000" w:themeColor="text1"/>
          <w:sz w:val="18"/>
          <w:szCs w:val="18"/>
        </w:rPr>
        <w:t xml:space="preserve">I understand that </w:t>
      </w:r>
      <w:sdt>
        <w:sdtPr>
          <w:rPr>
            <w:rFonts w:ascii="Arial Narrow" w:hAnsi="Arial Narrow"/>
            <w:color w:val="000000" w:themeColor="text1"/>
            <w:sz w:val="18"/>
            <w:szCs w:val="18"/>
          </w:rPr>
          <w:id w:val="-751352966"/>
          <w:placeholder>
            <w:docPart w:val="DefaultPlaceholder_1082065158"/>
          </w:placeholder>
        </w:sdtPr>
        <w:sdtEndPr>
          <w:rPr>
            <w:b/>
            <w:color w:val="FF0000"/>
          </w:rPr>
        </w:sdtEndPr>
        <w:sdtContent>
          <w:r w:rsidR="009B3A77" w:rsidRPr="00250ED1">
            <w:rPr>
              <w:rFonts w:ascii="Arial Narrow" w:hAnsi="Arial Narrow"/>
              <w:b/>
              <w:color w:val="FF0000"/>
              <w:sz w:val="18"/>
              <w:szCs w:val="18"/>
            </w:rPr>
            <w:t>[LEGAL APPLICANT</w:t>
          </w:r>
          <w:r w:rsidR="00A26BCA">
            <w:rPr>
              <w:rFonts w:ascii="Arial Narrow" w:hAnsi="Arial Narrow"/>
              <w:b/>
              <w:color w:val="FF0000"/>
              <w:sz w:val="18"/>
              <w:szCs w:val="18"/>
            </w:rPr>
            <w:t xml:space="preserve"> ENTITY</w:t>
          </w:r>
          <w:r w:rsidR="009B3A77" w:rsidRPr="00250ED1">
            <w:rPr>
              <w:rFonts w:ascii="Arial Narrow" w:hAnsi="Arial Narrow"/>
              <w:b/>
              <w:color w:val="FF0000"/>
              <w:sz w:val="18"/>
              <w:szCs w:val="18"/>
            </w:rPr>
            <w:t xml:space="preserve"> NAME]</w:t>
          </w:r>
        </w:sdtContent>
      </w:sdt>
      <w:r w:rsidR="009B3A77" w:rsidRPr="00250ED1">
        <w:rPr>
          <w:rFonts w:ascii="Arial Narrow" w:hAnsi="Arial Narrow"/>
          <w:sz w:val="18"/>
          <w:szCs w:val="18"/>
        </w:rPr>
        <w:t xml:space="preserve"> must produce documents demonstrating compliance with these requirements to </w:t>
      </w:r>
      <w:r w:rsidR="009B3A77" w:rsidRPr="00250ED1">
        <w:rPr>
          <w:rFonts w:ascii="Arial Narrow" w:hAnsi="Arial Narrow"/>
          <w:color w:val="000000" w:themeColor="text1"/>
          <w:sz w:val="18"/>
          <w:szCs w:val="18"/>
        </w:rPr>
        <w:t xml:space="preserve">CV within 48 hours </w:t>
      </w:r>
      <w:r w:rsidR="0038799F" w:rsidRPr="00250ED1">
        <w:rPr>
          <w:rFonts w:ascii="Arial Narrow" w:hAnsi="Arial Narrow"/>
          <w:color w:val="000000" w:themeColor="text1"/>
          <w:sz w:val="18"/>
          <w:szCs w:val="18"/>
        </w:rPr>
        <w:t xml:space="preserve">upon request, and that </w:t>
      </w:r>
      <w:r w:rsidR="001F0E0B" w:rsidRPr="00250ED1">
        <w:rPr>
          <w:rFonts w:ascii="Arial Narrow" w:hAnsi="Arial Narrow"/>
          <w:color w:val="000000" w:themeColor="text1"/>
          <w:sz w:val="18"/>
          <w:szCs w:val="18"/>
        </w:rPr>
        <w:t>this is also</w:t>
      </w:r>
      <w:r w:rsidR="00B6261B" w:rsidRPr="00250ED1">
        <w:rPr>
          <w:rFonts w:ascii="Arial Narrow" w:hAnsi="Arial Narrow"/>
          <w:color w:val="000000" w:themeColor="text1"/>
          <w:sz w:val="18"/>
          <w:szCs w:val="18"/>
        </w:rPr>
        <w:t xml:space="preserve"> </w:t>
      </w:r>
      <w:r w:rsidR="001F0E0B" w:rsidRPr="00250ED1">
        <w:rPr>
          <w:rFonts w:ascii="Arial Narrow" w:hAnsi="Arial Narrow"/>
          <w:color w:val="000000" w:themeColor="text1"/>
          <w:sz w:val="18"/>
          <w:szCs w:val="18"/>
        </w:rPr>
        <w:t>included</w:t>
      </w:r>
      <w:r w:rsidR="00B6261B" w:rsidRPr="00250ED1">
        <w:rPr>
          <w:rFonts w:ascii="Arial Narrow" w:hAnsi="Arial Narrow"/>
          <w:color w:val="000000" w:themeColor="text1"/>
          <w:sz w:val="18"/>
          <w:szCs w:val="18"/>
        </w:rPr>
        <w:t xml:space="preserve"> as part of CV’s Member File review</w:t>
      </w:r>
      <w:bookmarkStart w:id="0" w:name="_GoBack"/>
      <w:bookmarkEnd w:id="0"/>
      <w:r w:rsidR="00B6261B" w:rsidRPr="00250ED1">
        <w:rPr>
          <w:rFonts w:ascii="Arial Narrow" w:hAnsi="Arial Narrow"/>
          <w:color w:val="000000" w:themeColor="text1"/>
          <w:sz w:val="18"/>
          <w:szCs w:val="18"/>
        </w:rPr>
        <w:t xml:space="preserve"> process.</w:t>
      </w:r>
    </w:p>
    <w:p w:rsidR="00901D23" w:rsidRPr="00EC20BF" w:rsidRDefault="009B3A77" w:rsidP="00901D23">
      <w:pPr>
        <w:rPr>
          <w:rFonts w:ascii="Arial Narrow" w:hAnsi="Arial Narrow"/>
        </w:rPr>
      </w:pPr>
      <w:r w:rsidRPr="00EC20BF">
        <w:rPr>
          <w:rFonts w:ascii="Arial Narrow" w:hAnsi="Arial Narrow"/>
        </w:rPr>
        <w:t>___________________________________________________________________________________</w:t>
      </w:r>
      <w:r w:rsidR="001F0E0B">
        <w:rPr>
          <w:rFonts w:ascii="Arial Narrow" w:hAnsi="Arial Narrow"/>
        </w:rPr>
        <w:t>________________</w:t>
      </w:r>
      <w:r w:rsidRPr="00EC20BF">
        <w:rPr>
          <w:rFonts w:ascii="Arial Narrow" w:hAnsi="Arial Narrow"/>
        </w:rPr>
        <w:t>__________</w:t>
      </w:r>
    </w:p>
    <w:p w:rsidR="00901D23" w:rsidRPr="00250ED1" w:rsidRDefault="009B3A77" w:rsidP="00901D23">
      <w:pPr>
        <w:tabs>
          <w:tab w:val="left" w:pos="5760"/>
        </w:tabs>
        <w:rPr>
          <w:rFonts w:ascii="Arial Narrow" w:hAnsi="Arial Narrow"/>
          <w:sz w:val="16"/>
          <w:szCs w:val="16"/>
        </w:rPr>
      </w:pPr>
      <w:r w:rsidRPr="00250ED1">
        <w:rPr>
          <w:rFonts w:ascii="Arial Narrow" w:hAnsi="Arial Narrow"/>
          <w:sz w:val="16"/>
          <w:szCs w:val="16"/>
        </w:rPr>
        <w:t>Print Legal Applicant Agent</w:t>
      </w:r>
      <w:r w:rsidRPr="00EC20BF">
        <w:rPr>
          <w:rFonts w:ascii="Arial Narrow" w:hAnsi="Arial Narrow"/>
        </w:rPr>
        <w:tab/>
      </w:r>
      <w:r w:rsidR="001F0E0B">
        <w:rPr>
          <w:rFonts w:ascii="Arial Narrow" w:hAnsi="Arial Narrow"/>
        </w:rPr>
        <w:tab/>
      </w:r>
      <w:r w:rsidR="001F0E0B">
        <w:rPr>
          <w:rFonts w:ascii="Arial Narrow" w:hAnsi="Arial Narrow"/>
        </w:rPr>
        <w:tab/>
      </w:r>
      <w:r w:rsidRPr="00250ED1">
        <w:rPr>
          <w:rFonts w:ascii="Arial Narrow" w:hAnsi="Arial Narrow"/>
          <w:sz w:val="16"/>
          <w:szCs w:val="16"/>
        </w:rPr>
        <w:t>Title</w:t>
      </w:r>
    </w:p>
    <w:p w:rsidR="00250ED1" w:rsidRDefault="00250ED1" w:rsidP="00901D23">
      <w:pPr>
        <w:rPr>
          <w:rFonts w:ascii="Arial Narrow" w:hAnsi="Arial Narrow"/>
        </w:rPr>
      </w:pPr>
    </w:p>
    <w:p w:rsidR="00901D23" w:rsidRPr="00EC20BF" w:rsidRDefault="009B3A77" w:rsidP="00901D23">
      <w:pPr>
        <w:rPr>
          <w:rFonts w:ascii="Arial Narrow" w:hAnsi="Arial Narrow"/>
        </w:rPr>
      </w:pPr>
      <w:r w:rsidRPr="00EC20BF">
        <w:rPr>
          <w:rFonts w:ascii="Arial Narrow" w:hAnsi="Arial Narrow"/>
        </w:rPr>
        <w:t>_______________________________________________________</w:t>
      </w:r>
      <w:r w:rsidR="001F0E0B">
        <w:rPr>
          <w:rFonts w:ascii="Arial Narrow" w:hAnsi="Arial Narrow"/>
        </w:rPr>
        <w:t>________________</w:t>
      </w:r>
      <w:r w:rsidRPr="00EC20BF">
        <w:rPr>
          <w:rFonts w:ascii="Arial Narrow" w:hAnsi="Arial Narrow"/>
        </w:rPr>
        <w:t>______________________________________</w:t>
      </w:r>
    </w:p>
    <w:p w:rsidR="009B3A77" w:rsidRPr="00250ED1" w:rsidRDefault="009B3A77" w:rsidP="009B3A77">
      <w:pPr>
        <w:rPr>
          <w:rFonts w:ascii="Arial Narrow" w:hAnsi="Arial Narrow" w:cs="Arial"/>
          <w:sz w:val="16"/>
          <w:szCs w:val="16"/>
        </w:rPr>
      </w:pPr>
      <w:r w:rsidRPr="00250ED1">
        <w:rPr>
          <w:rFonts w:ascii="Arial Narrow" w:hAnsi="Arial Narrow"/>
          <w:sz w:val="16"/>
          <w:szCs w:val="16"/>
        </w:rPr>
        <w:t>Signature Legal Applicant Agent</w:t>
      </w:r>
      <w:r w:rsidRPr="00EC20BF">
        <w:rPr>
          <w:rFonts w:ascii="Arial Narrow" w:hAnsi="Arial Narrow"/>
        </w:rPr>
        <w:tab/>
      </w:r>
      <w:r w:rsidR="006C3E9A" w:rsidRPr="00EC20BF">
        <w:rPr>
          <w:rFonts w:ascii="Arial Narrow" w:hAnsi="Arial Narrow"/>
        </w:rPr>
        <w:tab/>
      </w:r>
      <w:r w:rsidR="006C3E9A" w:rsidRPr="00EC20BF">
        <w:rPr>
          <w:rFonts w:ascii="Arial Narrow" w:hAnsi="Arial Narrow"/>
        </w:rPr>
        <w:tab/>
      </w:r>
      <w:r w:rsidR="006C3E9A" w:rsidRPr="00EC20BF">
        <w:rPr>
          <w:rFonts w:ascii="Arial Narrow" w:hAnsi="Arial Narrow"/>
        </w:rPr>
        <w:tab/>
      </w:r>
      <w:r w:rsidR="006C3E9A" w:rsidRPr="00EC20BF">
        <w:rPr>
          <w:rFonts w:ascii="Arial Narrow" w:hAnsi="Arial Narrow"/>
        </w:rPr>
        <w:tab/>
      </w:r>
      <w:r w:rsidR="001F0E0B">
        <w:rPr>
          <w:rFonts w:ascii="Arial Narrow" w:hAnsi="Arial Narrow"/>
        </w:rPr>
        <w:tab/>
      </w:r>
      <w:r w:rsidR="001F0E0B">
        <w:rPr>
          <w:rFonts w:ascii="Arial Narrow" w:hAnsi="Arial Narrow"/>
        </w:rPr>
        <w:tab/>
      </w:r>
      <w:r w:rsidR="00250ED1">
        <w:rPr>
          <w:rFonts w:ascii="Arial Narrow" w:hAnsi="Arial Narrow"/>
        </w:rPr>
        <w:tab/>
      </w:r>
      <w:r w:rsidRPr="00250ED1">
        <w:rPr>
          <w:rFonts w:ascii="Arial Narrow" w:hAnsi="Arial Narrow"/>
          <w:sz w:val="16"/>
          <w:szCs w:val="16"/>
        </w:rPr>
        <w:t>Date</w:t>
      </w:r>
    </w:p>
    <w:sectPr w:rsidR="009B3A77" w:rsidRPr="00250ED1" w:rsidSect="006C3E9A">
      <w:headerReference w:type="default" r:id="rId9"/>
      <w:footerReference w:type="default" r:id="rId10"/>
      <w:pgSz w:w="12240" w:h="15840"/>
      <w:pgMar w:top="432" w:right="864"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0F" w:rsidRDefault="0052190F" w:rsidP="005F064C">
      <w:r>
        <w:separator/>
      </w:r>
    </w:p>
  </w:endnote>
  <w:endnote w:type="continuationSeparator" w:id="0">
    <w:p w:rsidR="0052190F" w:rsidRDefault="0052190F" w:rsidP="005F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FE" w:rsidRDefault="00647CFE" w:rsidP="00666B84">
    <w:pPr>
      <w:pStyle w:val="Footer"/>
      <w:jc w:val="right"/>
      <w:rPr>
        <w:sz w:val="16"/>
        <w:szCs w:val="16"/>
      </w:rPr>
    </w:pPr>
    <w:r>
      <w:rPr>
        <w:sz w:val="16"/>
        <w:szCs w:val="16"/>
      </w:rPr>
      <w:t>Created 7.9.12</w:t>
    </w:r>
    <w:r w:rsidR="00CD6469">
      <w:rPr>
        <w:sz w:val="16"/>
        <w:szCs w:val="16"/>
      </w:rPr>
      <w:t>; Updated</w:t>
    </w:r>
    <w:r w:rsidR="00D274B2">
      <w:rPr>
        <w:sz w:val="16"/>
        <w:szCs w:val="16"/>
      </w:rPr>
      <w:t xml:space="preserve"> </w:t>
    </w:r>
    <w:r w:rsidR="001671A7">
      <w:rPr>
        <w:sz w:val="16"/>
        <w:szCs w:val="16"/>
      </w:rPr>
      <w:t>4</w:t>
    </w:r>
    <w:r w:rsidR="00250ED1">
      <w:rPr>
        <w:sz w:val="16"/>
        <w:szCs w:val="16"/>
      </w:rPr>
      <w:t>.</w:t>
    </w:r>
    <w:r w:rsidR="001671A7">
      <w:rPr>
        <w:sz w:val="16"/>
        <w:szCs w:val="16"/>
      </w:rPr>
      <w:t>5</w:t>
    </w:r>
    <w:r w:rsidR="00D274B2">
      <w:rPr>
        <w:sz w:val="16"/>
        <w:szCs w:val="16"/>
      </w:rPr>
      <w:t>.</w:t>
    </w:r>
    <w:r w:rsidR="00250ED1">
      <w:rPr>
        <w:sz w:val="16"/>
        <w:szCs w:val="16"/>
      </w:rPr>
      <w:t>17</w:t>
    </w:r>
  </w:p>
  <w:p w:rsidR="00250ED1" w:rsidRDefault="00250ED1" w:rsidP="00666B84">
    <w:pPr>
      <w:pStyle w:val="Footer"/>
      <w:jc w:val="right"/>
      <w:rPr>
        <w:sz w:val="16"/>
        <w:szCs w:val="16"/>
      </w:rPr>
    </w:pPr>
  </w:p>
  <w:p w:rsidR="001F0E0B" w:rsidRPr="00666B84" w:rsidRDefault="001F0E0B" w:rsidP="00666B84">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0F" w:rsidRDefault="0052190F" w:rsidP="005F064C">
      <w:r>
        <w:separator/>
      </w:r>
    </w:p>
  </w:footnote>
  <w:footnote w:type="continuationSeparator" w:id="0">
    <w:p w:rsidR="0052190F" w:rsidRDefault="0052190F" w:rsidP="005F064C">
      <w:r>
        <w:continuationSeparator/>
      </w:r>
    </w:p>
  </w:footnote>
  <w:footnote w:id="1">
    <w:p w:rsidR="00A82907" w:rsidRPr="001F0E0B" w:rsidRDefault="00A82907" w:rsidP="00A82907">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A “covered position” is a position in which an individual serving or employed receives a living allowance, stipend, national service education award, or salary through a program receiving a grant under the national service laws. </w:t>
      </w:r>
      <w:r w:rsidRPr="000301DE">
        <w:rPr>
          <w:rFonts w:ascii="Arial Narrow" w:hAnsi="Arial Narrow"/>
          <w:b/>
          <w:sz w:val="18"/>
          <w:szCs w:val="18"/>
        </w:rPr>
        <w:t>Coverage is not dependent on the type of service the individual is performing, the individual’s access to vulnerable populations, or whether the grantee or sub-grantee programs are using federal share or grantee matching share funds to pay the individual, including salary or stipends which may be counted as matching contributions [as defined by CNCS in most recent FAQs].</w:t>
      </w:r>
      <w:r w:rsidRPr="001F0E0B">
        <w:rPr>
          <w:rFonts w:ascii="Arial Narrow" w:hAnsi="Arial Narrow"/>
          <w:sz w:val="18"/>
          <w:szCs w:val="18"/>
        </w:rPr>
        <w:t xml:space="preserve">  </w:t>
      </w:r>
      <w:r w:rsidR="000301DE" w:rsidRPr="00250ED1">
        <w:rPr>
          <w:rFonts w:ascii="Arial Narrow" w:hAnsi="Arial Narrow"/>
          <w:b/>
          <w:sz w:val="18"/>
          <w:szCs w:val="18"/>
          <w:highlight w:val="yellow"/>
        </w:rPr>
        <w:t>If they are included in your budget, they must have all checks done</w:t>
      </w:r>
      <w:r w:rsidR="000301DE">
        <w:rPr>
          <w:rFonts w:ascii="Arial Narrow" w:hAnsi="Arial Narrow"/>
          <w:sz w:val="18"/>
          <w:szCs w:val="18"/>
        </w:rPr>
        <w:t xml:space="preserve">. </w:t>
      </w:r>
      <w:r w:rsidRPr="001F0E0B">
        <w:rPr>
          <w:rFonts w:ascii="Arial Narrow" w:hAnsi="Arial Narrow"/>
          <w:sz w:val="18"/>
          <w:szCs w:val="18"/>
        </w:rPr>
        <w:t>See 45</w:t>
      </w:r>
      <w:r w:rsidR="00250ED1">
        <w:rPr>
          <w:rFonts w:ascii="Arial Narrow" w:hAnsi="Arial Narrow"/>
          <w:sz w:val="18"/>
          <w:szCs w:val="18"/>
        </w:rPr>
        <w:t xml:space="preserve"> CFR</w:t>
      </w:r>
      <w:r w:rsidRPr="001F0E0B">
        <w:rPr>
          <w:rFonts w:ascii="Arial Narrow" w:hAnsi="Arial Narrow"/>
          <w:sz w:val="18"/>
          <w:szCs w:val="18"/>
        </w:rPr>
        <w:t xml:space="preserve"> </w:t>
      </w:r>
      <w:r w:rsidRPr="001F0E0B">
        <w:rPr>
          <w:rFonts w:ascii="Arial Narrow" w:hAnsi="Arial Narrow" w:cs="Century"/>
          <w:sz w:val="18"/>
          <w:szCs w:val="18"/>
        </w:rPr>
        <w:t xml:space="preserve">§ </w:t>
      </w:r>
      <w:r w:rsidRPr="001F0E0B">
        <w:rPr>
          <w:rFonts w:ascii="Arial Narrow" w:hAnsi="Arial Narrow"/>
          <w:sz w:val="18"/>
          <w:szCs w:val="18"/>
        </w:rPr>
        <w:t>2540.201 [</w:t>
      </w:r>
      <w:r w:rsidR="00F4193A" w:rsidRPr="00F4193A">
        <w:rPr>
          <w:rFonts w:ascii="Arial Narrow" w:hAnsi="Arial Narrow"/>
          <w:sz w:val="18"/>
          <w:szCs w:val="18"/>
        </w:rPr>
        <w:t>http://www.nationalservice.gov/sites/default/files/resource/fedregister_final_rule_oct_5_2012.pdf</w:t>
      </w:r>
      <w:r w:rsidRPr="001F0E0B">
        <w:rPr>
          <w:rFonts w:ascii="Arial Narrow" w:hAnsi="Arial Narrow"/>
          <w:sz w:val="18"/>
          <w:szCs w:val="18"/>
        </w:rPr>
        <w:t>].</w:t>
      </w:r>
    </w:p>
  </w:footnote>
  <w:footnote w:id="2">
    <w:p w:rsidR="00A82907" w:rsidRPr="001F0E0B" w:rsidRDefault="00A82907" w:rsidP="00A82907">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An “Advanced Search” of geographic region will not satisfy this requirement.</w:t>
      </w:r>
      <w:r w:rsidRPr="001F0E0B">
        <w:rPr>
          <w:rFonts w:ascii="Arial Narrow" w:hAnsi="Arial Narrow"/>
          <w:color w:val="1F497D"/>
          <w:sz w:val="18"/>
          <w:szCs w:val="18"/>
        </w:rPr>
        <w:t xml:space="preserve"> </w:t>
      </w:r>
      <w:r w:rsidRPr="001F0E0B">
        <w:rPr>
          <w:rFonts w:ascii="Arial Narrow" w:hAnsi="Arial Narrow"/>
          <w:sz w:val="18"/>
          <w:szCs w:val="18"/>
        </w:rPr>
        <w:t>All states that make up the nationwide NSOPR database must be checked before the check is considered complete.</w:t>
      </w:r>
      <w:r>
        <w:rPr>
          <w:rFonts w:ascii="Arial Narrow" w:hAnsi="Arial Narrow"/>
          <w:sz w:val="18"/>
          <w:szCs w:val="18"/>
        </w:rPr>
        <w:t xml:space="preserve"> Use of a vendor for this check is often not compliant. (See CNCS’ NSCHC FAQs regarding Vendors).</w:t>
      </w:r>
    </w:p>
  </w:footnote>
  <w:footnote w:id="3">
    <w:p w:rsidR="00A82907" w:rsidRPr="001F0E0B" w:rsidRDefault="00A82907" w:rsidP="00A82907">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The State where a candidate “resides” is the location where the individual has made a home which he/she considers to be his/her place of residence at the moment in time that he/she applied to serve or work.  College students must be handled differently. An individual applying to serve or work who is an enrolled full-time college student is deemed to be residing in the state where he/she lives for the purpose of attending the school without regards to whether or not that home is on- or off-campus, and whether or not that home is in the same state as the college is located. Programs may not opt to use any other basis for identifying the student’s residence state, e.g., such as the student’s family home. The state to check does not change because a student is on semester or summer breaks temporarily residing elsewhere, and there is no test needed to measure duration of residence while attending school [as defined by CNCS in most recent </w:t>
      </w:r>
      <w:r>
        <w:rPr>
          <w:rFonts w:ascii="Arial Narrow" w:hAnsi="Arial Narrow"/>
          <w:sz w:val="18"/>
          <w:szCs w:val="18"/>
        </w:rPr>
        <w:t xml:space="preserve">NSCHC </w:t>
      </w:r>
      <w:r w:rsidRPr="001F0E0B">
        <w:rPr>
          <w:rFonts w:ascii="Arial Narrow" w:hAnsi="Arial Narrow"/>
          <w:sz w:val="18"/>
          <w:szCs w:val="18"/>
        </w:rPr>
        <w:t>FAQs].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FE" w:rsidRDefault="00647CFE" w:rsidP="00A20CFB">
    <w:pPr>
      <w:pStyle w:val="Header"/>
    </w:pPr>
    <w:r>
      <w:rPr>
        <w:rFonts w:ascii="Verdana" w:hAnsi="Verdana"/>
        <w:noProof/>
        <w:color w:val="000000"/>
      </w:rPr>
      <w:drawing>
        <wp:inline distT="0" distB="0" distL="0" distR="0" wp14:anchorId="410286AD" wp14:editId="18F560E9">
          <wp:extent cx="2905125" cy="333375"/>
          <wp:effectExtent l="19050" t="0" r="9525" b="0"/>
          <wp:docPr id="1" name="logo" descr="California Volunteers.or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alifornia Volunteers.org">
                    <a:hlinkClick r:id="rId1"/>
                  </pic:cNvPr>
                  <pic:cNvPicPr>
                    <a:picLocks noChangeAspect="1" noChangeArrowheads="1"/>
                  </pic:cNvPicPr>
                </pic:nvPicPr>
                <pic:blipFill>
                  <a:blip r:embed="rId2"/>
                  <a:srcRect/>
                  <a:stretch>
                    <a:fillRect/>
                  </a:stretch>
                </pic:blipFill>
                <pic:spPr bwMode="auto">
                  <a:xfrm>
                    <a:off x="0" y="0"/>
                    <a:ext cx="2905125" cy="333375"/>
                  </a:xfrm>
                  <a:prstGeom prst="rect">
                    <a:avLst/>
                  </a:prstGeom>
                  <a:noFill/>
                  <a:ln w="9525">
                    <a:noFill/>
                    <a:miter lim="800000"/>
                    <a:headEnd/>
                    <a:tailEnd/>
                  </a:ln>
                </pic:spPr>
              </pic:pic>
            </a:graphicData>
          </a:graphic>
        </wp:inline>
      </w:drawing>
    </w:r>
    <w:r w:rsidR="00A20CFB">
      <w:tab/>
    </w:r>
    <w:r w:rsidR="00A20CF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3A9"/>
    <w:multiLevelType w:val="hybridMultilevel"/>
    <w:tmpl w:val="11FE7B98"/>
    <w:lvl w:ilvl="0" w:tplc="DC2AF6A2">
      <w:start w:val="1"/>
      <w:numFmt w:val="decimal"/>
      <w:lvlText w:val="(%1)"/>
      <w:lvlJc w:val="left"/>
      <w:pPr>
        <w:ind w:left="1080" w:hanging="360"/>
      </w:pPr>
      <w:rPr>
        <w:rFonts w:ascii="TimesNewRomanPSMT" w:eastAsia="Calibri" w:hAnsi="TimesNewRomanPSMT"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011AC6"/>
    <w:multiLevelType w:val="hybridMultilevel"/>
    <w:tmpl w:val="F3E4219A"/>
    <w:lvl w:ilvl="0" w:tplc="76260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AF2FA4"/>
    <w:multiLevelType w:val="hybridMultilevel"/>
    <w:tmpl w:val="B3C2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C0C58"/>
    <w:multiLevelType w:val="hybridMultilevel"/>
    <w:tmpl w:val="C28C1E30"/>
    <w:lvl w:ilvl="0" w:tplc="6BB09BF8">
      <w:start w:val="1"/>
      <w:numFmt w:val="bullet"/>
      <w:lvlText w:val="–"/>
      <w:lvlJc w:val="left"/>
      <w:pPr>
        <w:tabs>
          <w:tab w:val="num" w:pos="720"/>
        </w:tabs>
        <w:ind w:left="720" w:hanging="360"/>
      </w:pPr>
      <w:rPr>
        <w:rFonts w:ascii="Times New Roman" w:hAnsi="Times New Roman" w:hint="default"/>
      </w:rPr>
    </w:lvl>
    <w:lvl w:ilvl="1" w:tplc="FF4A7096" w:tentative="1">
      <w:start w:val="1"/>
      <w:numFmt w:val="bullet"/>
      <w:lvlText w:val="–"/>
      <w:lvlJc w:val="left"/>
      <w:pPr>
        <w:tabs>
          <w:tab w:val="num" w:pos="1440"/>
        </w:tabs>
        <w:ind w:left="1440" w:hanging="360"/>
      </w:pPr>
      <w:rPr>
        <w:rFonts w:ascii="Times New Roman" w:hAnsi="Times New Roman" w:hint="default"/>
      </w:rPr>
    </w:lvl>
    <w:lvl w:ilvl="2" w:tplc="A8C41A66" w:tentative="1">
      <w:start w:val="1"/>
      <w:numFmt w:val="bullet"/>
      <w:lvlText w:val="–"/>
      <w:lvlJc w:val="left"/>
      <w:pPr>
        <w:tabs>
          <w:tab w:val="num" w:pos="2160"/>
        </w:tabs>
        <w:ind w:left="2160" w:hanging="360"/>
      </w:pPr>
      <w:rPr>
        <w:rFonts w:ascii="Times New Roman" w:hAnsi="Times New Roman" w:hint="default"/>
      </w:rPr>
    </w:lvl>
    <w:lvl w:ilvl="3" w:tplc="5BAAE28A">
      <w:start w:val="1"/>
      <w:numFmt w:val="lowerLetter"/>
      <w:lvlText w:val="%4."/>
      <w:lvlJc w:val="left"/>
      <w:pPr>
        <w:tabs>
          <w:tab w:val="num" w:pos="2880"/>
        </w:tabs>
        <w:ind w:left="2880" w:hanging="360"/>
      </w:pPr>
      <w:rPr>
        <w:rFonts w:asciiTheme="majorHAnsi" w:eastAsia="Times New Roman" w:hAnsiTheme="majorHAnsi" w:cs="Times New Roman"/>
      </w:rPr>
    </w:lvl>
    <w:lvl w:ilvl="4" w:tplc="B128E622" w:tentative="1">
      <w:start w:val="1"/>
      <w:numFmt w:val="bullet"/>
      <w:lvlText w:val="–"/>
      <w:lvlJc w:val="left"/>
      <w:pPr>
        <w:tabs>
          <w:tab w:val="num" w:pos="3600"/>
        </w:tabs>
        <w:ind w:left="3600" w:hanging="360"/>
      </w:pPr>
      <w:rPr>
        <w:rFonts w:ascii="Times New Roman" w:hAnsi="Times New Roman" w:hint="default"/>
      </w:rPr>
    </w:lvl>
    <w:lvl w:ilvl="5" w:tplc="5E2C5CE0" w:tentative="1">
      <w:start w:val="1"/>
      <w:numFmt w:val="bullet"/>
      <w:lvlText w:val="–"/>
      <w:lvlJc w:val="left"/>
      <w:pPr>
        <w:tabs>
          <w:tab w:val="num" w:pos="4320"/>
        </w:tabs>
        <w:ind w:left="4320" w:hanging="360"/>
      </w:pPr>
      <w:rPr>
        <w:rFonts w:ascii="Times New Roman" w:hAnsi="Times New Roman" w:hint="default"/>
      </w:rPr>
    </w:lvl>
    <w:lvl w:ilvl="6" w:tplc="731EC180" w:tentative="1">
      <w:start w:val="1"/>
      <w:numFmt w:val="bullet"/>
      <w:lvlText w:val="–"/>
      <w:lvlJc w:val="left"/>
      <w:pPr>
        <w:tabs>
          <w:tab w:val="num" w:pos="5040"/>
        </w:tabs>
        <w:ind w:left="5040" w:hanging="360"/>
      </w:pPr>
      <w:rPr>
        <w:rFonts w:ascii="Times New Roman" w:hAnsi="Times New Roman" w:hint="default"/>
      </w:rPr>
    </w:lvl>
    <w:lvl w:ilvl="7" w:tplc="DEEC9E44" w:tentative="1">
      <w:start w:val="1"/>
      <w:numFmt w:val="bullet"/>
      <w:lvlText w:val="–"/>
      <w:lvlJc w:val="left"/>
      <w:pPr>
        <w:tabs>
          <w:tab w:val="num" w:pos="5760"/>
        </w:tabs>
        <w:ind w:left="5760" w:hanging="360"/>
      </w:pPr>
      <w:rPr>
        <w:rFonts w:ascii="Times New Roman" w:hAnsi="Times New Roman" w:hint="default"/>
      </w:rPr>
    </w:lvl>
    <w:lvl w:ilvl="8" w:tplc="29FAD2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4858C5"/>
    <w:multiLevelType w:val="hybridMultilevel"/>
    <w:tmpl w:val="97F40186"/>
    <w:lvl w:ilvl="0" w:tplc="D3A4C11E">
      <w:start w:val="1"/>
      <w:numFmt w:val="bullet"/>
      <w:lvlText w:val="–"/>
      <w:lvlJc w:val="left"/>
      <w:pPr>
        <w:tabs>
          <w:tab w:val="num" w:pos="720"/>
        </w:tabs>
        <w:ind w:left="720" w:hanging="360"/>
      </w:pPr>
      <w:rPr>
        <w:rFonts w:ascii="Times New Roman" w:hAnsi="Times New Roman" w:hint="default"/>
      </w:rPr>
    </w:lvl>
    <w:lvl w:ilvl="1" w:tplc="36EE9E5A" w:tentative="1">
      <w:start w:val="1"/>
      <w:numFmt w:val="bullet"/>
      <w:lvlText w:val="–"/>
      <w:lvlJc w:val="left"/>
      <w:pPr>
        <w:tabs>
          <w:tab w:val="num" w:pos="1440"/>
        </w:tabs>
        <w:ind w:left="1440" w:hanging="360"/>
      </w:pPr>
      <w:rPr>
        <w:rFonts w:ascii="Times New Roman" w:hAnsi="Times New Roman" w:hint="default"/>
      </w:rPr>
    </w:lvl>
    <w:lvl w:ilvl="2" w:tplc="49D6EE30" w:tentative="1">
      <w:start w:val="1"/>
      <w:numFmt w:val="bullet"/>
      <w:lvlText w:val="–"/>
      <w:lvlJc w:val="left"/>
      <w:pPr>
        <w:tabs>
          <w:tab w:val="num" w:pos="2160"/>
        </w:tabs>
        <w:ind w:left="2160" w:hanging="360"/>
      </w:pPr>
      <w:rPr>
        <w:rFonts w:ascii="Times New Roman" w:hAnsi="Times New Roman" w:hint="default"/>
      </w:rPr>
    </w:lvl>
    <w:lvl w:ilvl="3" w:tplc="4A1A1A22">
      <w:start w:val="1"/>
      <w:numFmt w:val="bullet"/>
      <w:lvlText w:val="–"/>
      <w:lvlJc w:val="left"/>
      <w:pPr>
        <w:tabs>
          <w:tab w:val="num" w:pos="2880"/>
        </w:tabs>
        <w:ind w:left="2880" w:hanging="360"/>
      </w:pPr>
      <w:rPr>
        <w:rFonts w:ascii="Times New Roman" w:hAnsi="Times New Roman" w:hint="default"/>
      </w:rPr>
    </w:lvl>
    <w:lvl w:ilvl="4" w:tplc="06900188" w:tentative="1">
      <w:start w:val="1"/>
      <w:numFmt w:val="bullet"/>
      <w:lvlText w:val="–"/>
      <w:lvlJc w:val="left"/>
      <w:pPr>
        <w:tabs>
          <w:tab w:val="num" w:pos="3600"/>
        </w:tabs>
        <w:ind w:left="3600" w:hanging="360"/>
      </w:pPr>
      <w:rPr>
        <w:rFonts w:ascii="Times New Roman" w:hAnsi="Times New Roman" w:hint="default"/>
      </w:rPr>
    </w:lvl>
    <w:lvl w:ilvl="5" w:tplc="17161E2E" w:tentative="1">
      <w:start w:val="1"/>
      <w:numFmt w:val="bullet"/>
      <w:lvlText w:val="–"/>
      <w:lvlJc w:val="left"/>
      <w:pPr>
        <w:tabs>
          <w:tab w:val="num" w:pos="4320"/>
        </w:tabs>
        <w:ind w:left="4320" w:hanging="360"/>
      </w:pPr>
      <w:rPr>
        <w:rFonts w:ascii="Times New Roman" w:hAnsi="Times New Roman" w:hint="default"/>
      </w:rPr>
    </w:lvl>
    <w:lvl w:ilvl="6" w:tplc="42A87176" w:tentative="1">
      <w:start w:val="1"/>
      <w:numFmt w:val="bullet"/>
      <w:lvlText w:val="–"/>
      <w:lvlJc w:val="left"/>
      <w:pPr>
        <w:tabs>
          <w:tab w:val="num" w:pos="5040"/>
        </w:tabs>
        <w:ind w:left="5040" w:hanging="360"/>
      </w:pPr>
      <w:rPr>
        <w:rFonts w:ascii="Times New Roman" w:hAnsi="Times New Roman" w:hint="default"/>
      </w:rPr>
    </w:lvl>
    <w:lvl w:ilvl="7" w:tplc="5B509748" w:tentative="1">
      <w:start w:val="1"/>
      <w:numFmt w:val="bullet"/>
      <w:lvlText w:val="–"/>
      <w:lvlJc w:val="left"/>
      <w:pPr>
        <w:tabs>
          <w:tab w:val="num" w:pos="5760"/>
        </w:tabs>
        <w:ind w:left="5760" w:hanging="360"/>
      </w:pPr>
      <w:rPr>
        <w:rFonts w:ascii="Times New Roman" w:hAnsi="Times New Roman" w:hint="default"/>
      </w:rPr>
    </w:lvl>
    <w:lvl w:ilvl="8" w:tplc="2824695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BC2CCB"/>
    <w:multiLevelType w:val="hybridMultilevel"/>
    <w:tmpl w:val="1BAE2C68"/>
    <w:lvl w:ilvl="0" w:tplc="E848A5EE">
      <w:start w:val="1"/>
      <w:numFmt w:val="decimal"/>
      <w:lvlText w:val="%1."/>
      <w:lvlJc w:val="left"/>
      <w:pPr>
        <w:ind w:left="405" w:hanging="360"/>
      </w:pPr>
      <w:rPr>
        <w:rFonts w:ascii="TimesNewRomanPSMT" w:hAnsi="TimesNewRomanPSMT" w:cs="TimesNewRomanPSMT"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4C1B7BAA"/>
    <w:multiLevelType w:val="hybridMultilevel"/>
    <w:tmpl w:val="D8C6DB52"/>
    <w:lvl w:ilvl="0" w:tplc="BF944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632B1F"/>
    <w:multiLevelType w:val="hybridMultilevel"/>
    <w:tmpl w:val="0AE0B34A"/>
    <w:lvl w:ilvl="0" w:tplc="B2F60252">
      <w:start w:val="1"/>
      <w:numFmt w:val="decimal"/>
      <w:lvlText w:val="%1."/>
      <w:lvlJc w:val="left"/>
      <w:pPr>
        <w:tabs>
          <w:tab w:val="num" w:pos="720"/>
        </w:tabs>
        <w:ind w:left="720" w:hanging="360"/>
      </w:pPr>
    </w:lvl>
    <w:lvl w:ilvl="1" w:tplc="7E145BD0" w:tentative="1">
      <w:start w:val="1"/>
      <w:numFmt w:val="decimal"/>
      <w:lvlText w:val="%2."/>
      <w:lvlJc w:val="left"/>
      <w:pPr>
        <w:tabs>
          <w:tab w:val="num" w:pos="1440"/>
        </w:tabs>
        <w:ind w:left="1440" w:hanging="360"/>
      </w:pPr>
    </w:lvl>
    <w:lvl w:ilvl="2" w:tplc="93A8F6E0">
      <w:start w:val="1"/>
      <w:numFmt w:val="decimal"/>
      <w:lvlText w:val="%3."/>
      <w:lvlJc w:val="left"/>
      <w:pPr>
        <w:tabs>
          <w:tab w:val="num" w:pos="2160"/>
        </w:tabs>
        <w:ind w:left="2160" w:hanging="360"/>
      </w:pPr>
    </w:lvl>
    <w:lvl w:ilvl="3" w:tplc="720E21E6">
      <w:start w:val="1054"/>
      <w:numFmt w:val="bullet"/>
      <w:lvlText w:val="–"/>
      <w:lvlJc w:val="left"/>
      <w:pPr>
        <w:tabs>
          <w:tab w:val="num" w:pos="2880"/>
        </w:tabs>
        <w:ind w:left="2880" w:hanging="360"/>
      </w:pPr>
      <w:rPr>
        <w:rFonts w:ascii="Times New Roman" w:hAnsi="Times New Roman" w:hint="default"/>
      </w:rPr>
    </w:lvl>
    <w:lvl w:ilvl="4" w:tplc="F1B42F84" w:tentative="1">
      <w:start w:val="1"/>
      <w:numFmt w:val="decimal"/>
      <w:lvlText w:val="%5."/>
      <w:lvlJc w:val="left"/>
      <w:pPr>
        <w:tabs>
          <w:tab w:val="num" w:pos="3600"/>
        </w:tabs>
        <w:ind w:left="3600" w:hanging="360"/>
      </w:pPr>
    </w:lvl>
    <w:lvl w:ilvl="5" w:tplc="337ED920" w:tentative="1">
      <w:start w:val="1"/>
      <w:numFmt w:val="decimal"/>
      <w:lvlText w:val="%6."/>
      <w:lvlJc w:val="left"/>
      <w:pPr>
        <w:tabs>
          <w:tab w:val="num" w:pos="4320"/>
        </w:tabs>
        <w:ind w:left="4320" w:hanging="360"/>
      </w:pPr>
    </w:lvl>
    <w:lvl w:ilvl="6" w:tplc="3F7283BE" w:tentative="1">
      <w:start w:val="1"/>
      <w:numFmt w:val="decimal"/>
      <w:lvlText w:val="%7."/>
      <w:lvlJc w:val="left"/>
      <w:pPr>
        <w:tabs>
          <w:tab w:val="num" w:pos="5040"/>
        </w:tabs>
        <w:ind w:left="5040" w:hanging="360"/>
      </w:pPr>
    </w:lvl>
    <w:lvl w:ilvl="7" w:tplc="B5B8C124" w:tentative="1">
      <w:start w:val="1"/>
      <w:numFmt w:val="decimal"/>
      <w:lvlText w:val="%8."/>
      <w:lvlJc w:val="left"/>
      <w:pPr>
        <w:tabs>
          <w:tab w:val="num" w:pos="5760"/>
        </w:tabs>
        <w:ind w:left="5760" w:hanging="360"/>
      </w:pPr>
    </w:lvl>
    <w:lvl w:ilvl="8" w:tplc="21FAC2EC"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C"/>
    <w:rsid w:val="000301DE"/>
    <w:rsid w:val="000560BA"/>
    <w:rsid w:val="000567D1"/>
    <w:rsid w:val="000755BF"/>
    <w:rsid w:val="00086E13"/>
    <w:rsid w:val="000A6F96"/>
    <w:rsid w:val="000A7C25"/>
    <w:rsid w:val="000F3C48"/>
    <w:rsid w:val="001046C5"/>
    <w:rsid w:val="00114BA5"/>
    <w:rsid w:val="00121E97"/>
    <w:rsid w:val="00135517"/>
    <w:rsid w:val="001671A7"/>
    <w:rsid w:val="001765BF"/>
    <w:rsid w:val="00183E82"/>
    <w:rsid w:val="00197B32"/>
    <w:rsid w:val="001A4EE4"/>
    <w:rsid w:val="001C45BD"/>
    <w:rsid w:val="001C58E0"/>
    <w:rsid w:val="001E4970"/>
    <w:rsid w:val="001F0E0B"/>
    <w:rsid w:val="00200C57"/>
    <w:rsid w:val="0022088C"/>
    <w:rsid w:val="002232E0"/>
    <w:rsid w:val="00236A49"/>
    <w:rsid w:val="00250ED1"/>
    <w:rsid w:val="0026421D"/>
    <w:rsid w:val="0029510D"/>
    <w:rsid w:val="002A7137"/>
    <w:rsid w:val="002A71C1"/>
    <w:rsid w:val="002B105D"/>
    <w:rsid w:val="002D0DFA"/>
    <w:rsid w:val="002F475C"/>
    <w:rsid w:val="00301E1A"/>
    <w:rsid w:val="00327F9F"/>
    <w:rsid w:val="00370AB7"/>
    <w:rsid w:val="0038799F"/>
    <w:rsid w:val="003A0657"/>
    <w:rsid w:val="003A26F3"/>
    <w:rsid w:val="003A3CCB"/>
    <w:rsid w:val="003A686B"/>
    <w:rsid w:val="003B3E80"/>
    <w:rsid w:val="003B5D26"/>
    <w:rsid w:val="003D50B8"/>
    <w:rsid w:val="003D7AAD"/>
    <w:rsid w:val="003E6A70"/>
    <w:rsid w:val="003F67AB"/>
    <w:rsid w:val="00415321"/>
    <w:rsid w:val="00426AD4"/>
    <w:rsid w:val="00455385"/>
    <w:rsid w:val="00456998"/>
    <w:rsid w:val="004716DD"/>
    <w:rsid w:val="00473548"/>
    <w:rsid w:val="00481720"/>
    <w:rsid w:val="00486C02"/>
    <w:rsid w:val="004D397E"/>
    <w:rsid w:val="004F58EF"/>
    <w:rsid w:val="00510AE9"/>
    <w:rsid w:val="005201B9"/>
    <w:rsid w:val="0052190F"/>
    <w:rsid w:val="00522CDC"/>
    <w:rsid w:val="00543AC7"/>
    <w:rsid w:val="0055497E"/>
    <w:rsid w:val="005666E6"/>
    <w:rsid w:val="005706FB"/>
    <w:rsid w:val="00571381"/>
    <w:rsid w:val="00584AB2"/>
    <w:rsid w:val="005D31DC"/>
    <w:rsid w:val="005F064C"/>
    <w:rsid w:val="00626D2E"/>
    <w:rsid w:val="0063271B"/>
    <w:rsid w:val="00644A6B"/>
    <w:rsid w:val="00647CFE"/>
    <w:rsid w:val="00662B51"/>
    <w:rsid w:val="00666B84"/>
    <w:rsid w:val="00671ABA"/>
    <w:rsid w:val="006B762F"/>
    <w:rsid w:val="006B77BC"/>
    <w:rsid w:val="006C3BE1"/>
    <w:rsid w:val="006C3E9A"/>
    <w:rsid w:val="006D2F90"/>
    <w:rsid w:val="006D47FB"/>
    <w:rsid w:val="00704DDF"/>
    <w:rsid w:val="00705833"/>
    <w:rsid w:val="00706821"/>
    <w:rsid w:val="00707D7D"/>
    <w:rsid w:val="007306AD"/>
    <w:rsid w:val="0074613C"/>
    <w:rsid w:val="00763DE0"/>
    <w:rsid w:val="0081022D"/>
    <w:rsid w:val="00823611"/>
    <w:rsid w:val="00836395"/>
    <w:rsid w:val="00847574"/>
    <w:rsid w:val="00873030"/>
    <w:rsid w:val="00882FBF"/>
    <w:rsid w:val="008A5258"/>
    <w:rsid w:val="008C0B02"/>
    <w:rsid w:val="008C5980"/>
    <w:rsid w:val="008D4EB7"/>
    <w:rsid w:val="008F791E"/>
    <w:rsid w:val="00901D23"/>
    <w:rsid w:val="00916427"/>
    <w:rsid w:val="00923FF8"/>
    <w:rsid w:val="00925905"/>
    <w:rsid w:val="0092796E"/>
    <w:rsid w:val="00933CA0"/>
    <w:rsid w:val="009353C6"/>
    <w:rsid w:val="00936C65"/>
    <w:rsid w:val="00946E69"/>
    <w:rsid w:val="009558E4"/>
    <w:rsid w:val="009572B9"/>
    <w:rsid w:val="0096147C"/>
    <w:rsid w:val="0099457A"/>
    <w:rsid w:val="00995910"/>
    <w:rsid w:val="009B0410"/>
    <w:rsid w:val="009B3A77"/>
    <w:rsid w:val="009E1379"/>
    <w:rsid w:val="009F463C"/>
    <w:rsid w:val="009F5C61"/>
    <w:rsid w:val="00A01930"/>
    <w:rsid w:val="00A060C5"/>
    <w:rsid w:val="00A1564D"/>
    <w:rsid w:val="00A20CFB"/>
    <w:rsid w:val="00A26BCA"/>
    <w:rsid w:val="00A34112"/>
    <w:rsid w:val="00A403D1"/>
    <w:rsid w:val="00A6520B"/>
    <w:rsid w:val="00A65DA3"/>
    <w:rsid w:val="00A74819"/>
    <w:rsid w:val="00A82907"/>
    <w:rsid w:val="00A91ED8"/>
    <w:rsid w:val="00AC24D5"/>
    <w:rsid w:val="00AD35A8"/>
    <w:rsid w:val="00AE5D8B"/>
    <w:rsid w:val="00AE7940"/>
    <w:rsid w:val="00AE7A37"/>
    <w:rsid w:val="00B03CF4"/>
    <w:rsid w:val="00B16C09"/>
    <w:rsid w:val="00B22E78"/>
    <w:rsid w:val="00B30B33"/>
    <w:rsid w:val="00B6261B"/>
    <w:rsid w:val="00B90434"/>
    <w:rsid w:val="00BA6572"/>
    <w:rsid w:val="00BB2E46"/>
    <w:rsid w:val="00BC77D9"/>
    <w:rsid w:val="00BD79D3"/>
    <w:rsid w:val="00BF2360"/>
    <w:rsid w:val="00C068D7"/>
    <w:rsid w:val="00C131E7"/>
    <w:rsid w:val="00C26552"/>
    <w:rsid w:val="00C3723F"/>
    <w:rsid w:val="00C420F6"/>
    <w:rsid w:val="00C64D9B"/>
    <w:rsid w:val="00C74F74"/>
    <w:rsid w:val="00C768CD"/>
    <w:rsid w:val="00C93508"/>
    <w:rsid w:val="00CD6469"/>
    <w:rsid w:val="00CE018C"/>
    <w:rsid w:val="00CE04DB"/>
    <w:rsid w:val="00CE4A06"/>
    <w:rsid w:val="00D0436C"/>
    <w:rsid w:val="00D16C17"/>
    <w:rsid w:val="00D274B2"/>
    <w:rsid w:val="00D33487"/>
    <w:rsid w:val="00D45AFE"/>
    <w:rsid w:val="00D61276"/>
    <w:rsid w:val="00D7702B"/>
    <w:rsid w:val="00DA6731"/>
    <w:rsid w:val="00DA7E35"/>
    <w:rsid w:val="00DB530C"/>
    <w:rsid w:val="00DD1924"/>
    <w:rsid w:val="00DD1DD9"/>
    <w:rsid w:val="00DE417D"/>
    <w:rsid w:val="00DF2E48"/>
    <w:rsid w:val="00E50299"/>
    <w:rsid w:val="00E512B0"/>
    <w:rsid w:val="00E51A55"/>
    <w:rsid w:val="00E6084B"/>
    <w:rsid w:val="00E72DDD"/>
    <w:rsid w:val="00EB107F"/>
    <w:rsid w:val="00EC00F3"/>
    <w:rsid w:val="00EC055D"/>
    <w:rsid w:val="00EC20BF"/>
    <w:rsid w:val="00EE1C9E"/>
    <w:rsid w:val="00F00629"/>
    <w:rsid w:val="00F06B50"/>
    <w:rsid w:val="00F13113"/>
    <w:rsid w:val="00F147DB"/>
    <w:rsid w:val="00F26896"/>
    <w:rsid w:val="00F3021D"/>
    <w:rsid w:val="00F4193A"/>
    <w:rsid w:val="00F74019"/>
    <w:rsid w:val="00F83CEB"/>
    <w:rsid w:val="00F920F2"/>
    <w:rsid w:val="00F9508B"/>
    <w:rsid w:val="00FA190F"/>
    <w:rsid w:val="00FB27DC"/>
    <w:rsid w:val="00FC1D78"/>
    <w:rsid w:val="00FC7FE7"/>
    <w:rsid w:val="00FE1C36"/>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4C"/>
    <w:rPr>
      <w:rFonts w:ascii="Times New Roman" w:eastAsia="Times New Roman" w:hAnsi="Times New Roman"/>
    </w:rPr>
  </w:style>
  <w:style w:type="paragraph" w:styleId="Heading1">
    <w:name w:val="heading 1"/>
    <w:basedOn w:val="Normal"/>
    <w:next w:val="Normal"/>
    <w:link w:val="Heading1Char"/>
    <w:uiPriority w:val="9"/>
    <w:qFormat/>
    <w:rsid w:val="00C64D9B"/>
    <w:pPr>
      <w:keepNext/>
      <w:outlineLvl w:val="0"/>
    </w:pPr>
    <w:rPr>
      <w:rFonts w:ascii="Times" w:hAnsi="Time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5F064C"/>
    <w:rPr>
      <w:sz w:val="24"/>
    </w:rPr>
  </w:style>
  <w:style w:type="character" w:customStyle="1" w:styleId="CommentTextChar">
    <w:name w:val="Comment Text Char"/>
    <w:basedOn w:val="DefaultParagraphFont"/>
    <w:link w:val="CommentText"/>
    <w:semiHidden/>
    <w:rsid w:val="005F064C"/>
    <w:rPr>
      <w:rFonts w:ascii="Times New Roman" w:eastAsia="Times New Roman" w:hAnsi="Times New Roman" w:cs="Times New Roman"/>
      <w:sz w:val="24"/>
      <w:szCs w:val="20"/>
    </w:rPr>
  </w:style>
  <w:style w:type="paragraph" w:styleId="NormalWeb">
    <w:name w:val="Normal (Web)"/>
    <w:basedOn w:val="Normal"/>
    <w:uiPriority w:val="99"/>
    <w:unhideWhenUsed/>
    <w:rsid w:val="005F064C"/>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5F064C"/>
    <w:rPr>
      <w:rFonts w:ascii="Tahoma" w:hAnsi="Tahoma" w:cs="Tahoma"/>
      <w:sz w:val="16"/>
      <w:szCs w:val="16"/>
    </w:rPr>
  </w:style>
  <w:style w:type="character" w:customStyle="1" w:styleId="BalloonTextChar">
    <w:name w:val="Balloon Text Char"/>
    <w:basedOn w:val="DefaultParagraphFont"/>
    <w:link w:val="BalloonText"/>
    <w:uiPriority w:val="99"/>
    <w:semiHidden/>
    <w:rsid w:val="005F064C"/>
    <w:rPr>
      <w:rFonts w:ascii="Tahoma" w:eastAsia="Times New Roman" w:hAnsi="Tahoma" w:cs="Tahoma"/>
      <w:sz w:val="16"/>
      <w:szCs w:val="16"/>
    </w:rPr>
  </w:style>
  <w:style w:type="paragraph" w:styleId="Header">
    <w:name w:val="header"/>
    <w:basedOn w:val="Normal"/>
    <w:link w:val="HeaderChar"/>
    <w:uiPriority w:val="99"/>
    <w:unhideWhenUsed/>
    <w:rsid w:val="005F064C"/>
    <w:pPr>
      <w:tabs>
        <w:tab w:val="center" w:pos="4680"/>
        <w:tab w:val="right" w:pos="9360"/>
      </w:tabs>
    </w:pPr>
  </w:style>
  <w:style w:type="character" w:customStyle="1" w:styleId="HeaderChar">
    <w:name w:val="Header Char"/>
    <w:basedOn w:val="DefaultParagraphFont"/>
    <w:link w:val="Header"/>
    <w:uiPriority w:val="99"/>
    <w:rsid w:val="005F06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064C"/>
    <w:pPr>
      <w:tabs>
        <w:tab w:val="center" w:pos="4680"/>
        <w:tab w:val="right" w:pos="9360"/>
      </w:tabs>
    </w:pPr>
  </w:style>
  <w:style w:type="character" w:customStyle="1" w:styleId="FooterChar">
    <w:name w:val="Footer Char"/>
    <w:basedOn w:val="DefaultParagraphFont"/>
    <w:link w:val="Footer"/>
    <w:uiPriority w:val="99"/>
    <w:rsid w:val="005F064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64D9B"/>
    <w:rPr>
      <w:rFonts w:ascii="Times" w:eastAsia="Times New Roman" w:hAnsi="Times"/>
      <w:sz w:val="32"/>
    </w:rPr>
  </w:style>
  <w:style w:type="paragraph" w:customStyle="1" w:styleId="wdnormal">
    <w:name w:val="wd_normal"/>
    <w:basedOn w:val="Normal"/>
    <w:rsid w:val="00C64D9B"/>
    <w:rPr>
      <w:rFonts w:ascii="CG Times" w:hAnsi="CG Times"/>
    </w:rPr>
  </w:style>
  <w:style w:type="paragraph" w:styleId="ListParagraph">
    <w:name w:val="List Paragraph"/>
    <w:basedOn w:val="Normal"/>
    <w:uiPriority w:val="34"/>
    <w:qFormat/>
    <w:rsid w:val="00C26552"/>
    <w:pPr>
      <w:ind w:left="720"/>
      <w:contextualSpacing/>
    </w:pPr>
  </w:style>
  <w:style w:type="paragraph" w:styleId="FootnoteText">
    <w:name w:val="footnote text"/>
    <w:basedOn w:val="Normal"/>
    <w:link w:val="FootnoteTextChar"/>
    <w:uiPriority w:val="99"/>
    <w:semiHidden/>
    <w:unhideWhenUsed/>
    <w:rsid w:val="00BB2E46"/>
  </w:style>
  <w:style w:type="character" w:customStyle="1" w:styleId="FootnoteTextChar">
    <w:name w:val="Footnote Text Char"/>
    <w:basedOn w:val="DefaultParagraphFont"/>
    <w:link w:val="FootnoteText"/>
    <w:uiPriority w:val="99"/>
    <w:semiHidden/>
    <w:rsid w:val="00BB2E46"/>
    <w:rPr>
      <w:rFonts w:ascii="Times New Roman" w:eastAsia="Times New Roman" w:hAnsi="Times New Roman"/>
    </w:rPr>
  </w:style>
  <w:style w:type="character" w:styleId="FootnoteReference">
    <w:name w:val="footnote reference"/>
    <w:basedOn w:val="DefaultParagraphFont"/>
    <w:uiPriority w:val="99"/>
    <w:semiHidden/>
    <w:unhideWhenUsed/>
    <w:rsid w:val="00BB2E46"/>
    <w:rPr>
      <w:vertAlign w:val="superscript"/>
    </w:rPr>
  </w:style>
  <w:style w:type="character" w:styleId="PlaceholderText">
    <w:name w:val="Placeholder Text"/>
    <w:basedOn w:val="DefaultParagraphFont"/>
    <w:uiPriority w:val="99"/>
    <w:semiHidden/>
    <w:rsid w:val="00DB53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4C"/>
    <w:rPr>
      <w:rFonts w:ascii="Times New Roman" w:eastAsia="Times New Roman" w:hAnsi="Times New Roman"/>
    </w:rPr>
  </w:style>
  <w:style w:type="paragraph" w:styleId="Heading1">
    <w:name w:val="heading 1"/>
    <w:basedOn w:val="Normal"/>
    <w:next w:val="Normal"/>
    <w:link w:val="Heading1Char"/>
    <w:uiPriority w:val="9"/>
    <w:qFormat/>
    <w:rsid w:val="00C64D9B"/>
    <w:pPr>
      <w:keepNext/>
      <w:outlineLvl w:val="0"/>
    </w:pPr>
    <w:rPr>
      <w:rFonts w:ascii="Times" w:hAnsi="Time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5F064C"/>
    <w:rPr>
      <w:sz w:val="24"/>
    </w:rPr>
  </w:style>
  <w:style w:type="character" w:customStyle="1" w:styleId="CommentTextChar">
    <w:name w:val="Comment Text Char"/>
    <w:basedOn w:val="DefaultParagraphFont"/>
    <w:link w:val="CommentText"/>
    <w:semiHidden/>
    <w:rsid w:val="005F064C"/>
    <w:rPr>
      <w:rFonts w:ascii="Times New Roman" w:eastAsia="Times New Roman" w:hAnsi="Times New Roman" w:cs="Times New Roman"/>
      <w:sz w:val="24"/>
      <w:szCs w:val="20"/>
    </w:rPr>
  </w:style>
  <w:style w:type="paragraph" w:styleId="NormalWeb">
    <w:name w:val="Normal (Web)"/>
    <w:basedOn w:val="Normal"/>
    <w:uiPriority w:val="99"/>
    <w:unhideWhenUsed/>
    <w:rsid w:val="005F064C"/>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5F064C"/>
    <w:rPr>
      <w:rFonts w:ascii="Tahoma" w:hAnsi="Tahoma" w:cs="Tahoma"/>
      <w:sz w:val="16"/>
      <w:szCs w:val="16"/>
    </w:rPr>
  </w:style>
  <w:style w:type="character" w:customStyle="1" w:styleId="BalloonTextChar">
    <w:name w:val="Balloon Text Char"/>
    <w:basedOn w:val="DefaultParagraphFont"/>
    <w:link w:val="BalloonText"/>
    <w:uiPriority w:val="99"/>
    <w:semiHidden/>
    <w:rsid w:val="005F064C"/>
    <w:rPr>
      <w:rFonts w:ascii="Tahoma" w:eastAsia="Times New Roman" w:hAnsi="Tahoma" w:cs="Tahoma"/>
      <w:sz w:val="16"/>
      <w:szCs w:val="16"/>
    </w:rPr>
  </w:style>
  <w:style w:type="paragraph" w:styleId="Header">
    <w:name w:val="header"/>
    <w:basedOn w:val="Normal"/>
    <w:link w:val="HeaderChar"/>
    <w:uiPriority w:val="99"/>
    <w:unhideWhenUsed/>
    <w:rsid w:val="005F064C"/>
    <w:pPr>
      <w:tabs>
        <w:tab w:val="center" w:pos="4680"/>
        <w:tab w:val="right" w:pos="9360"/>
      </w:tabs>
    </w:pPr>
  </w:style>
  <w:style w:type="character" w:customStyle="1" w:styleId="HeaderChar">
    <w:name w:val="Header Char"/>
    <w:basedOn w:val="DefaultParagraphFont"/>
    <w:link w:val="Header"/>
    <w:uiPriority w:val="99"/>
    <w:rsid w:val="005F06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064C"/>
    <w:pPr>
      <w:tabs>
        <w:tab w:val="center" w:pos="4680"/>
        <w:tab w:val="right" w:pos="9360"/>
      </w:tabs>
    </w:pPr>
  </w:style>
  <w:style w:type="character" w:customStyle="1" w:styleId="FooterChar">
    <w:name w:val="Footer Char"/>
    <w:basedOn w:val="DefaultParagraphFont"/>
    <w:link w:val="Footer"/>
    <w:uiPriority w:val="99"/>
    <w:rsid w:val="005F064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64D9B"/>
    <w:rPr>
      <w:rFonts w:ascii="Times" w:eastAsia="Times New Roman" w:hAnsi="Times"/>
      <w:sz w:val="32"/>
    </w:rPr>
  </w:style>
  <w:style w:type="paragraph" w:customStyle="1" w:styleId="wdnormal">
    <w:name w:val="wd_normal"/>
    <w:basedOn w:val="Normal"/>
    <w:rsid w:val="00C64D9B"/>
    <w:rPr>
      <w:rFonts w:ascii="CG Times" w:hAnsi="CG Times"/>
    </w:rPr>
  </w:style>
  <w:style w:type="paragraph" w:styleId="ListParagraph">
    <w:name w:val="List Paragraph"/>
    <w:basedOn w:val="Normal"/>
    <w:uiPriority w:val="34"/>
    <w:qFormat/>
    <w:rsid w:val="00C26552"/>
    <w:pPr>
      <w:ind w:left="720"/>
      <w:contextualSpacing/>
    </w:pPr>
  </w:style>
  <w:style w:type="paragraph" w:styleId="FootnoteText">
    <w:name w:val="footnote text"/>
    <w:basedOn w:val="Normal"/>
    <w:link w:val="FootnoteTextChar"/>
    <w:uiPriority w:val="99"/>
    <w:semiHidden/>
    <w:unhideWhenUsed/>
    <w:rsid w:val="00BB2E46"/>
  </w:style>
  <w:style w:type="character" w:customStyle="1" w:styleId="FootnoteTextChar">
    <w:name w:val="Footnote Text Char"/>
    <w:basedOn w:val="DefaultParagraphFont"/>
    <w:link w:val="FootnoteText"/>
    <w:uiPriority w:val="99"/>
    <w:semiHidden/>
    <w:rsid w:val="00BB2E46"/>
    <w:rPr>
      <w:rFonts w:ascii="Times New Roman" w:eastAsia="Times New Roman" w:hAnsi="Times New Roman"/>
    </w:rPr>
  </w:style>
  <w:style w:type="character" w:styleId="FootnoteReference">
    <w:name w:val="footnote reference"/>
    <w:basedOn w:val="DefaultParagraphFont"/>
    <w:uiPriority w:val="99"/>
    <w:semiHidden/>
    <w:unhideWhenUsed/>
    <w:rsid w:val="00BB2E46"/>
    <w:rPr>
      <w:vertAlign w:val="superscript"/>
    </w:rPr>
  </w:style>
  <w:style w:type="character" w:styleId="PlaceholderText">
    <w:name w:val="Placeholder Text"/>
    <w:basedOn w:val="DefaultParagraphFont"/>
    <w:uiPriority w:val="99"/>
    <w:semiHidden/>
    <w:rsid w:val="00DB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822">
      <w:bodyDiv w:val="1"/>
      <w:marLeft w:val="0"/>
      <w:marRight w:val="0"/>
      <w:marTop w:val="0"/>
      <w:marBottom w:val="0"/>
      <w:divBdr>
        <w:top w:val="none" w:sz="0" w:space="0" w:color="auto"/>
        <w:left w:val="none" w:sz="0" w:space="0" w:color="auto"/>
        <w:bottom w:val="none" w:sz="0" w:space="0" w:color="auto"/>
        <w:right w:val="none" w:sz="0" w:space="0" w:color="auto"/>
      </w:divBdr>
      <w:divsChild>
        <w:div w:id="1079326805">
          <w:marLeft w:val="1714"/>
          <w:marRight w:val="0"/>
          <w:marTop w:val="86"/>
          <w:marBottom w:val="0"/>
          <w:divBdr>
            <w:top w:val="none" w:sz="0" w:space="0" w:color="auto"/>
            <w:left w:val="none" w:sz="0" w:space="0" w:color="auto"/>
            <w:bottom w:val="none" w:sz="0" w:space="0" w:color="auto"/>
            <w:right w:val="none" w:sz="0" w:space="0" w:color="auto"/>
          </w:divBdr>
        </w:div>
        <w:div w:id="869031099">
          <w:marLeft w:val="2520"/>
          <w:marRight w:val="0"/>
          <w:marTop w:val="77"/>
          <w:marBottom w:val="0"/>
          <w:divBdr>
            <w:top w:val="none" w:sz="0" w:space="0" w:color="auto"/>
            <w:left w:val="none" w:sz="0" w:space="0" w:color="auto"/>
            <w:bottom w:val="none" w:sz="0" w:space="0" w:color="auto"/>
            <w:right w:val="none" w:sz="0" w:space="0" w:color="auto"/>
          </w:divBdr>
        </w:div>
        <w:div w:id="492726217">
          <w:marLeft w:val="2520"/>
          <w:marRight w:val="0"/>
          <w:marTop w:val="77"/>
          <w:marBottom w:val="0"/>
          <w:divBdr>
            <w:top w:val="none" w:sz="0" w:space="0" w:color="auto"/>
            <w:left w:val="none" w:sz="0" w:space="0" w:color="auto"/>
            <w:bottom w:val="none" w:sz="0" w:space="0" w:color="auto"/>
            <w:right w:val="none" w:sz="0" w:space="0" w:color="auto"/>
          </w:divBdr>
        </w:div>
        <w:div w:id="633950459">
          <w:marLeft w:val="2520"/>
          <w:marRight w:val="0"/>
          <w:marTop w:val="77"/>
          <w:marBottom w:val="0"/>
          <w:divBdr>
            <w:top w:val="none" w:sz="0" w:space="0" w:color="auto"/>
            <w:left w:val="none" w:sz="0" w:space="0" w:color="auto"/>
            <w:bottom w:val="none" w:sz="0" w:space="0" w:color="auto"/>
            <w:right w:val="none" w:sz="0" w:space="0" w:color="auto"/>
          </w:divBdr>
        </w:div>
        <w:div w:id="1100565520">
          <w:marLeft w:val="2520"/>
          <w:marRight w:val="0"/>
          <w:marTop w:val="77"/>
          <w:marBottom w:val="0"/>
          <w:divBdr>
            <w:top w:val="none" w:sz="0" w:space="0" w:color="auto"/>
            <w:left w:val="none" w:sz="0" w:space="0" w:color="auto"/>
            <w:bottom w:val="none" w:sz="0" w:space="0" w:color="auto"/>
            <w:right w:val="none" w:sz="0" w:space="0" w:color="auto"/>
          </w:divBdr>
        </w:div>
        <w:div w:id="1955942453">
          <w:marLeft w:val="2520"/>
          <w:marRight w:val="0"/>
          <w:marTop w:val="77"/>
          <w:marBottom w:val="0"/>
          <w:divBdr>
            <w:top w:val="none" w:sz="0" w:space="0" w:color="auto"/>
            <w:left w:val="none" w:sz="0" w:space="0" w:color="auto"/>
            <w:bottom w:val="none" w:sz="0" w:space="0" w:color="auto"/>
            <w:right w:val="none" w:sz="0" w:space="0" w:color="auto"/>
          </w:divBdr>
        </w:div>
        <w:div w:id="808936835">
          <w:marLeft w:val="2520"/>
          <w:marRight w:val="0"/>
          <w:marTop w:val="77"/>
          <w:marBottom w:val="0"/>
          <w:divBdr>
            <w:top w:val="none" w:sz="0" w:space="0" w:color="auto"/>
            <w:left w:val="none" w:sz="0" w:space="0" w:color="auto"/>
            <w:bottom w:val="none" w:sz="0" w:space="0" w:color="auto"/>
            <w:right w:val="none" w:sz="0" w:space="0" w:color="auto"/>
          </w:divBdr>
        </w:div>
      </w:divsChild>
    </w:div>
    <w:div w:id="7952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liforniavolunteers.org/index.php/calvo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017060B-09A9-45E6-91ED-EFAA61F59E46}"/>
      </w:docPartPr>
      <w:docPartBody>
        <w:p w:rsidR="00C32847" w:rsidRDefault="00FB771E">
          <w:r w:rsidRPr="00536F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1E"/>
    <w:rsid w:val="00C32847"/>
    <w:rsid w:val="00FB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71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7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BBFA4-7E92-4C99-BFC5-5C961C08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OEIS</Company>
  <LinksUpToDate>false</LinksUpToDate>
  <CharactersWithSpaces>3456</CharactersWithSpaces>
  <SharedDoc>false</SharedDoc>
  <HLinks>
    <vt:vector size="12" baseType="variant">
      <vt:variant>
        <vt:i4>5242973</vt:i4>
      </vt:variant>
      <vt:variant>
        <vt:i4>0</vt:i4>
      </vt:variant>
      <vt:variant>
        <vt:i4>0</vt:i4>
      </vt:variant>
      <vt:variant>
        <vt:i4>5</vt:i4>
      </vt:variant>
      <vt:variant>
        <vt:lpwstr>http://www.californiavolunteers.org/index.php/calvol/</vt:lpwstr>
      </vt:variant>
      <vt:variant>
        <vt:lpwstr/>
      </vt:variant>
      <vt:variant>
        <vt:i4>5242973</vt:i4>
      </vt:variant>
      <vt:variant>
        <vt:i4>5055</vt:i4>
      </vt:variant>
      <vt:variant>
        <vt:i4>1025</vt:i4>
      </vt:variant>
      <vt:variant>
        <vt:i4>4</vt:i4>
      </vt:variant>
      <vt:variant>
        <vt:lpwstr>http://www.californiavolunteers.org/index.php/calvol/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 Moua</dc:creator>
  <cp:lastModifiedBy>Patrick Gianelli</cp:lastModifiedBy>
  <cp:revision>5</cp:revision>
  <cp:lastPrinted>2017-04-05T19:11:00Z</cp:lastPrinted>
  <dcterms:created xsi:type="dcterms:W3CDTF">2017-04-05T19:14:00Z</dcterms:created>
  <dcterms:modified xsi:type="dcterms:W3CDTF">2017-08-11T16:46:00Z</dcterms:modified>
</cp:coreProperties>
</file>