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80" w:rsidRPr="00962EFF" w:rsidRDefault="00893A80" w:rsidP="00893A80">
      <w:pPr>
        <w:pStyle w:val="Title"/>
        <w:ind w:left="0" w:right="-1540"/>
        <w:rPr>
          <w:rFonts w:ascii="Arial" w:hAnsi="Arial" w:cs="Arial"/>
          <w:sz w:val="28"/>
          <w:szCs w:val="28"/>
        </w:rPr>
      </w:pPr>
      <w:r w:rsidRPr="00962EFF">
        <w:rPr>
          <w:rFonts w:ascii="Arial" w:hAnsi="Arial" w:cs="Arial"/>
          <w:sz w:val="28"/>
          <w:szCs w:val="28"/>
        </w:rPr>
        <w:t>ORGANIZATIONAL SELF-ASSESSMENT</w:t>
      </w:r>
      <w:r>
        <w:rPr>
          <w:rFonts w:ascii="Arial" w:hAnsi="Arial" w:cs="Arial"/>
          <w:sz w:val="28"/>
          <w:szCs w:val="28"/>
        </w:rPr>
        <w:t xml:space="preserve"> FORM</w:t>
      </w:r>
    </w:p>
    <w:p w:rsidR="00893A80" w:rsidRDefault="00893A80" w:rsidP="00893A80">
      <w:pPr>
        <w:pStyle w:val="Title"/>
        <w:ind w:left="0"/>
        <w:rPr>
          <w:rFonts w:ascii="Arial" w:hAnsi="Arial" w:cs="Arial"/>
          <w:b w:val="0"/>
          <w:sz w:val="20"/>
        </w:rPr>
      </w:pPr>
    </w:p>
    <w:p w:rsidR="00893A80" w:rsidRPr="00962EFF" w:rsidRDefault="00893A80" w:rsidP="00893A80">
      <w:pPr>
        <w:pStyle w:val="Title"/>
        <w:ind w:left="0"/>
        <w:jc w:val="left"/>
        <w:rPr>
          <w:rFonts w:ascii="Arial" w:hAnsi="Arial" w:cs="Arial"/>
          <w:b w:val="0"/>
          <w:sz w:val="20"/>
        </w:rPr>
      </w:pPr>
    </w:p>
    <w:p w:rsidR="00893A80" w:rsidRPr="00962EFF" w:rsidRDefault="00893A80" w:rsidP="00893A80">
      <w:pPr>
        <w:ind w:left="-720"/>
        <w:rPr>
          <w:rFonts w:ascii="Arial" w:hAnsi="Arial" w:cs="Arial"/>
          <w:sz w:val="20"/>
          <w:szCs w:val="20"/>
        </w:rPr>
      </w:pPr>
      <w:r w:rsidRPr="00985E44">
        <w:rPr>
          <w:rFonts w:ascii="Arial" w:hAnsi="Arial" w:cs="Arial"/>
          <w:b/>
          <w:sz w:val="20"/>
          <w:szCs w:val="20"/>
        </w:rPr>
        <w:t>Applicant Organization Name</w:t>
      </w:r>
      <w:proofErr w:type="gramStart"/>
      <w:r w:rsidRPr="00962EFF">
        <w:rPr>
          <w:rFonts w:ascii="Arial" w:hAnsi="Arial" w:cs="Arial"/>
          <w:sz w:val="20"/>
          <w:szCs w:val="20"/>
        </w:rPr>
        <w:t>:_</w:t>
      </w:r>
      <w:proofErr w:type="gramEnd"/>
      <w:r w:rsidRPr="00962EFF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962EFF">
        <w:rPr>
          <w:rFonts w:ascii="Arial" w:hAnsi="Arial" w:cs="Arial"/>
          <w:sz w:val="20"/>
          <w:szCs w:val="20"/>
        </w:rPr>
        <w:t xml:space="preserve">              </w:t>
      </w:r>
    </w:p>
    <w:p w:rsidR="00893A80" w:rsidRPr="00962EFF" w:rsidRDefault="00893A80" w:rsidP="00893A80">
      <w:pPr>
        <w:ind w:left="-720"/>
        <w:rPr>
          <w:rFonts w:ascii="Arial" w:hAnsi="Arial" w:cs="Arial"/>
          <w:sz w:val="20"/>
          <w:szCs w:val="20"/>
        </w:rPr>
      </w:pPr>
    </w:p>
    <w:p w:rsidR="00893A80" w:rsidRPr="00962EFF" w:rsidRDefault="00893A80" w:rsidP="00893A80">
      <w:pPr>
        <w:ind w:left="-720" w:right="40"/>
        <w:rPr>
          <w:rFonts w:ascii="Arial" w:hAnsi="Arial" w:cs="Arial"/>
          <w:sz w:val="20"/>
          <w:szCs w:val="20"/>
        </w:rPr>
      </w:pPr>
      <w:r w:rsidRPr="00962EFF">
        <w:rPr>
          <w:rFonts w:ascii="Arial" w:hAnsi="Arial" w:cs="Arial"/>
          <w:sz w:val="20"/>
          <w:szCs w:val="20"/>
        </w:rPr>
        <w:t xml:space="preserve">Below are questions regarding your current/future policies and procedures and necessary fiscal procedures for managing an AmeriCorps </w:t>
      </w:r>
      <w:proofErr w:type="gramStart"/>
      <w:r w:rsidRPr="00962EFF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962EFF">
        <w:rPr>
          <w:rFonts w:ascii="Arial" w:hAnsi="Arial" w:cs="Arial"/>
          <w:sz w:val="20"/>
          <w:szCs w:val="20"/>
        </w:rPr>
        <w:t xml:space="preserve"> Please answer each question to the best of your knowledge</w:t>
      </w:r>
      <w:r>
        <w:rPr>
          <w:rFonts w:ascii="Arial" w:hAnsi="Arial" w:cs="Arial"/>
          <w:sz w:val="20"/>
          <w:szCs w:val="20"/>
        </w:rPr>
        <w:t xml:space="preserve">.  </w:t>
      </w:r>
      <w:r w:rsidRPr="00962EFF">
        <w:rPr>
          <w:rFonts w:ascii="Arial" w:hAnsi="Arial" w:cs="Arial"/>
          <w:sz w:val="20"/>
          <w:szCs w:val="20"/>
        </w:rPr>
        <w:t xml:space="preserve"> If you have additional information, please provide it in the designated space below.</w:t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270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810"/>
        <w:gridCol w:w="792"/>
      </w:tblGrid>
      <w:tr w:rsidR="00893A80" w:rsidRPr="00962EFF" w:rsidTr="00EB4080">
        <w:trPr>
          <w:trHeight w:val="273"/>
        </w:trPr>
        <w:tc>
          <w:tcPr>
            <w:tcW w:w="8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3A80" w:rsidRPr="00962EFF" w:rsidRDefault="00893A80" w:rsidP="00EB408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3A80" w:rsidRPr="00985E44" w:rsidRDefault="00893A80" w:rsidP="00EB4080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985E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3A80" w:rsidRPr="00985E44" w:rsidRDefault="00893A80" w:rsidP="00EB4080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985E44">
              <w:rPr>
                <w:b/>
                <w:sz w:val="20"/>
                <w:szCs w:val="20"/>
              </w:rPr>
              <w:t>NO</w:t>
            </w:r>
          </w:p>
        </w:tc>
      </w:tr>
      <w:tr w:rsidR="00893A80" w:rsidRPr="00962EFF" w:rsidTr="00EB4080">
        <w:trPr>
          <w:trHeight w:val="532"/>
        </w:trPr>
        <w:tc>
          <w:tcPr>
            <w:tcW w:w="8388" w:type="dxa"/>
            <w:tcBorders>
              <w:top w:val="single" w:sz="4" w:space="0" w:color="000000"/>
            </w:tcBorders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has a written Policies and Procedures Manual that governs fiscal and programmatic activities.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893A80" w:rsidRPr="00962EFF" w:rsidRDefault="00893A80" w:rsidP="00EB4080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893A80" w:rsidRPr="00962EFF" w:rsidRDefault="00893A80" w:rsidP="00EB4080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800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has systems for general financial management tasks which include:</w:t>
            </w:r>
          </w:p>
          <w:p w:rsidR="00893A80" w:rsidRPr="00962EFF" w:rsidRDefault="00893A80" w:rsidP="00EB4080">
            <w:pPr>
              <w:pStyle w:val="ListParagraph"/>
              <w:spacing w:after="0"/>
              <w:ind w:left="630"/>
              <w:rPr>
                <w:sz w:val="20"/>
                <w:szCs w:val="20"/>
              </w:rPr>
            </w:pPr>
            <w:proofErr w:type="gramStart"/>
            <w:r w:rsidRPr="00962EFF">
              <w:rPr>
                <w:sz w:val="20"/>
                <w:szCs w:val="20"/>
              </w:rPr>
              <w:t>bank</w:t>
            </w:r>
            <w:proofErr w:type="gramEnd"/>
            <w:r w:rsidRPr="00962EFF">
              <w:rPr>
                <w:sz w:val="20"/>
                <w:szCs w:val="20"/>
              </w:rPr>
              <w:t xml:space="preserve"> reconciliations, process for review of budget to actual, and monitoring sub-grantees (if applicable).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532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has a plan or system to ensure they will comply with all AmeriCorps Provisions and CV Requirements upon receipt of grant.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783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Your organization has a process to keep the policies and procedures current to reflect changes or updates in laws, regulations, guidance, and funding requirements associated with managing an AmeriCorps grant.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554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has policy for maintaining supporting documentation for all expenditures to ensure a clear audit trail.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308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has dedicated fiscal staff who are qualified and capable of supporting this grant.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251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has a practice for capturing staff/member time on split-funded projects.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798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understands that this is a reimbursement-based grant and has the ability to manage cash flow</w:t>
            </w:r>
            <w:r>
              <w:rPr>
                <w:sz w:val="20"/>
                <w:szCs w:val="20"/>
              </w:rPr>
              <w:t xml:space="preserve">.  </w:t>
            </w:r>
            <w:r w:rsidRPr="00962EFF">
              <w:rPr>
                <w:sz w:val="20"/>
                <w:szCs w:val="20"/>
              </w:rPr>
              <w:t>(Applicants are advised they need to ensure they have funds available to cover start-up costs prior to the receipt of the first invoice payment.)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517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has the ability to track matching funds as both revenue and expenditures in their accounting system.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266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has a system or plan to ensure that members are eligible to serve.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517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has a system or plan to ensure that staff will receive adequate training to perform their duties.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A80" w:rsidRPr="00962EFF" w:rsidTr="00EB4080">
        <w:trPr>
          <w:trHeight w:val="798"/>
        </w:trPr>
        <w:tc>
          <w:tcPr>
            <w:tcW w:w="8388" w:type="dxa"/>
          </w:tcPr>
          <w:p w:rsidR="00893A80" w:rsidRPr="00962EFF" w:rsidRDefault="00893A80" w:rsidP="00893A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sz w:val="20"/>
                <w:szCs w:val="20"/>
              </w:rPr>
            </w:pPr>
            <w:r w:rsidRPr="00962EFF">
              <w:rPr>
                <w:sz w:val="20"/>
                <w:szCs w:val="20"/>
              </w:rPr>
              <w:t>Applicant understands that this grant is subject to the requirements of applicable OMB Circulars (A-21, A-87, A102, A110, A122, and A133) and can meet the requirements of these circulars as they apply to your organization</w:t>
            </w:r>
            <w:r>
              <w:rPr>
                <w:sz w:val="20"/>
                <w:szCs w:val="20"/>
              </w:rPr>
              <w:t xml:space="preserve">.  </w:t>
            </w:r>
            <w:r w:rsidRPr="00962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893A80" w:rsidRPr="00962EFF" w:rsidRDefault="00893A80" w:rsidP="00EB4080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A80" w:rsidRDefault="00893A80" w:rsidP="00893A80">
      <w:pPr>
        <w:ind w:right="-1360"/>
        <w:rPr>
          <w:rFonts w:ascii="Arial" w:hAnsi="Arial" w:cs="Arial"/>
          <w:sz w:val="20"/>
          <w:szCs w:val="20"/>
        </w:rPr>
      </w:pPr>
    </w:p>
    <w:p w:rsidR="00893A80" w:rsidRDefault="00893A80" w:rsidP="00893A80">
      <w:pPr>
        <w:ind w:left="-720" w:right="40"/>
        <w:rPr>
          <w:rFonts w:ascii="Arial" w:hAnsi="Arial" w:cs="Arial"/>
          <w:sz w:val="20"/>
          <w:szCs w:val="20"/>
        </w:rPr>
      </w:pPr>
    </w:p>
    <w:p w:rsidR="00893A80" w:rsidRPr="00962EFF" w:rsidRDefault="00893A80" w:rsidP="00893A80">
      <w:pPr>
        <w:ind w:left="-720" w:right="40"/>
        <w:rPr>
          <w:rFonts w:ascii="Arial" w:hAnsi="Arial" w:cs="Arial"/>
          <w:sz w:val="20"/>
          <w:szCs w:val="20"/>
        </w:rPr>
      </w:pPr>
      <w:r w:rsidRPr="00962EFF">
        <w:rPr>
          <w:rFonts w:ascii="Arial" w:hAnsi="Arial" w:cs="Arial"/>
          <w:sz w:val="20"/>
          <w:szCs w:val="20"/>
        </w:rPr>
        <w:t>Additional information or clarification of any of the above respons</w:t>
      </w:r>
      <w:r>
        <w:rPr>
          <w:rFonts w:ascii="Arial" w:hAnsi="Arial" w:cs="Arial"/>
          <w:sz w:val="20"/>
          <w:szCs w:val="20"/>
        </w:rPr>
        <w:t xml:space="preserve">es </w:t>
      </w:r>
      <w:r w:rsidRPr="00962EFF">
        <w:rPr>
          <w:rFonts w:ascii="Arial" w:hAnsi="Arial" w:cs="Arial"/>
          <w:sz w:val="20"/>
          <w:szCs w:val="20"/>
        </w:rPr>
        <w:t>(optional):</w:t>
      </w:r>
      <w:r>
        <w:rPr>
          <w:rFonts w:ascii="Arial" w:hAnsi="Arial" w:cs="Arial"/>
          <w:sz w:val="20"/>
          <w:szCs w:val="20"/>
        </w:rPr>
        <w:t xml:space="preserve"> </w:t>
      </w:r>
      <w:r w:rsidRPr="00962EFF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893A80" w:rsidRDefault="00893A80" w:rsidP="00893A80">
      <w:pPr>
        <w:autoSpaceDE w:val="0"/>
        <w:autoSpaceDN w:val="0"/>
        <w:adjustRightInd w:val="0"/>
        <w:ind w:right="-1360"/>
        <w:rPr>
          <w:rFonts w:ascii="Arial" w:hAnsi="Arial" w:cs="Arial"/>
          <w:b/>
          <w:i/>
          <w:sz w:val="20"/>
          <w:szCs w:val="20"/>
        </w:rPr>
      </w:pPr>
    </w:p>
    <w:p w:rsidR="00893A80" w:rsidRPr="00AB12C3" w:rsidRDefault="00893A80" w:rsidP="00893A80">
      <w:pPr>
        <w:autoSpaceDE w:val="0"/>
        <w:autoSpaceDN w:val="0"/>
        <w:adjustRightInd w:val="0"/>
        <w:ind w:left="-720" w:right="40"/>
        <w:rPr>
          <w:rFonts w:ascii="Arial" w:hAnsi="Arial" w:cs="Arial"/>
          <w:b/>
          <w:i/>
          <w:sz w:val="20"/>
          <w:szCs w:val="20"/>
        </w:rPr>
      </w:pPr>
      <w:r w:rsidRPr="00AB12C3">
        <w:rPr>
          <w:rFonts w:ascii="Arial" w:hAnsi="Arial" w:cs="Arial"/>
          <w:b/>
          <w:i/>
          <w:sz w:val="20"/>
          <w:szCs w:val="20"/>
        </w:rPr>
        <w:t xml:space="preserve">I </w:t>
      </w:r>
      <w:r>
        <w:rPr>
          <w:rFonts w:ascii="Arial" w:hAnsi="Arial" w:cs="Arial"/>
          <w:b/>
          <w:i/>
          <w:sz w:val="20"/>
          <w:szCs w:val="20"/>
        </w:rPr>
        <w:t>am authorized by the legal applicant agency to verify</w:t>
      </w:r>
      <w:r w:rsidRPr="00AB12C3">
        <w:rPr>
          <w:rFonts w:ascii="Arial" w:hAnsi="Arial" w:cs="Arial"/>
          <w:b/>
          <w:i/>
          <w:sz w:val="20"/>
          <w:szCs w:val="20"/>
        </w:rPr>
        <w:t xml:space="preserve"> that the statements in this application are true, complete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AB12C3">
        <w:rPr>
          <w:rFonts w:ascii="Arial" w:hAnsi="Arial" w:cs="Arial"/>
          <w:b/>
          <w:i/>
          <w:sz w:val="20"/>
          <w:szCs w:val="20"/>
        </w:rPr>
        <w:t xml:space="preserve"> and correct to the best of my knowledge.  I understand that any material misrepresentation may be grounds for rejection of this application.  </w:t>
      </w:r>
    </w:p>
    <w:p w:rsidR="00893A80" w:rsidRPr="00962EFF" w:rsidRDefault="00893A80" w:rsidP="00893A80">
      <w:pPr>
        <w:autoSpaceDE w:val="0"/>
        <w:autoSpaceDN w:val="0"/>
        <w:adjustRightInd w:val="0"/>
        <w:ind w:left="-720" w:right="40"/>
        <w:rPr>
          <w:rFonts w:ascii="Arial" w:hAnsi="Arial" w:cs="Arial"/>
          <w:sz w:val="20"/>
          <w:szCs w:val="20"/>
        </w:rPr>
      </w:pPr>
    </w:p>
    <w:p w:rsidR="00893A80" w:rsidRPr="00962EFF" w:rsidRDefault="00893A80" w:rsidP="00893A80">
      <w:pPr>
        <w:autoSpaceDE w:val="0"/>
        <w:autoSpaceDN w:val="0"/>
        <w:adjustRightInd w:val="0"/>
        <w:ind w:left="-720" w:right="-1360"/>
        <w:rPr>
          <w:rFonts w:ascii="Arial" w:hAnsi="Arial" w:cs="Arial"/>
          <w:sz w:val="20"/>
          <w:szCs w:val="20"/>
        </w:rPr>
      </w:pPr>
      <w:r w:rsidRPr="00962EFF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>________________________________</w:t>
      </w:r>
    </w:p>
    <w:p w:rsidR="00893A80" w:rsidRPr="00962EFF" w:rsidRDefault="00893A80" w:rsidP="00893A80">
      <w:pPr>
        <w:autoSpaceDE w:val="0"/>
        <w:autoSpaceDN w:val="0"/>
        <w:adjustRightInd w:val="0"/>
        <w:ind w:left="-720" w:right="-1360"/>
        <w:rPr>
          <w:rFonts w:ascii="Arial" w:hAnsi="Arial" w:cs="Arial"/>
          <w:sz w:val="20"/>
          <w:szCs w:val="20"/>
        </w:rPr>
      </w:pPr>
      <w:r w:rsidRPr="00962EFF">
        <w:rPr>
          <w:rFonts w:ascii="Arial" w:hAnsi="Arial" w:cs="Arial"/>
          <w:sz w:val="20"/>
          <w:szCs w:val="20"/>
        </w:rPr>
        <w:t>Name (please print)</w:t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  <w:t>Position/Title (please print)</w:t>
      </w:r>
    </w:p>
    <w:p w:rsidR="00893A80" w:rsidRDefault="00893A80" w:rsidP="00893A80">
      <w:pPr>
        <w:autoSpaceDE w:val="0"/>
        <w:autoSpaceDN w:val="0"/>
        <w:adjustRightInd w:val="0"/>
        <w:ind w:right="-1360"/>
        <w:rPr>
          <w:rFonts w:ascii="Arial" w:hAnsi="Arial" w:cs="Arial"/>
          <w:sz w:val="20"/>
          <w:szCs w:val="20"/>
        </w:rPr>
      </w:pPr>
    </w:p>
    <w:p w:rsidR="00893A80" w:rsidRPr="00962EFF" w:rsidRDefault="00893A80" w:rsidP="00893A80">
      <w:pPr>
        <w:autoSpaceDE w:val="0"/>
        <w:autoSpaceDN w:val="0"/>
        <w:adjustRightInd w:val="0"/>
        <w:ind w:right="-1360"/>
        <w:rPr>
          <w:rFonts w:ascii="Arial" w:hAnsi="Arial" w:cs="Arial"/>
          <w:sz w:val="20"/>
          <w:szCs w:val="20"/>
        </w:rPr>
      </w:pPr>
    </w:p>
    <w:p w:rsidR="00893A80" w:rsidRPr="00962EFF" w:rsidRDefault="00893A80" w:rsidP="00893A80">
      <w:pPr>
        <w:autoSpaceDE w:val="0"/>
        <w:autoSpaceDN w:val="0"/>
        <w:adjustRightInd w:val="0"/>
        <w:ind w:left="-720" w:right="-1360"/>
        <w:rPr>
          <w:rFonts w:ascii="Arial" w:hAnsi="Arial" w:cs="Arial"/>
          <w:sz w:val="20"/>
          <w:szCs w:val="20"/>
        </w:rPr>
      </w:pPr>
      <w:r w:rsidRPr="00962EFF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962EFF">
        <w:rPr>
          <w:rFonts w:ascii="Arial" w:hAnsi="Arial" w:cs="Arial"/>
          <w:sz w:val="20"/>
          <w:szCs w:val="20"/>
        </w:rPr>
        <w:t xml:space="preserve"> </w:t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  <w:t>________________________________</w:t>
      </w:r>
    </w:p>
    <w:p w:rsidR="00791641" w:rsidRPr="00893A80" w:rsidRDefault="00893A80" w:rsidP="00893A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2EFF">
        <w:rPr>
          <w:rFonts w:ascii="Arial" w:hAnsi="Arial" w:cs="Arial"/>
          <w:sz w:val="20"/>
          <w:szCs w:val="20"/>
        </w:rPr>
        <w:t>Signature</w:t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</w:r>
      <w:r w:rsidRPr="00962EFF">
        <w:rPr>
          <w:rFonts w:ascii="Arial" w:hAnsi="Arial" w:cs="Arial"/>
          <w:sz w:val="20"/>
          <w:szCs w:val="20"/>
        </w:rPr>
        <w:tab/>
        <w:t>Date</w:t>
      </w:r>
      <w:bookmarkStart w:id="0" w:name="_GoBack"/>
      <w:bookmarkEnd w:id="0"/>
    </w:p>
    <w:sectPr w:rsidR="00791641" w:rsidRPr="0089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80" w:rsidRDefault="00893A80" w:rsidP="00893A80">
      <w:r>
        <w:separator/>
      </w:r>
    </w:p>
  </w:endnote>
  <w:endnote w:type="continuationSeparator" w:id="0">
    <w:p w:rsidR="00893A80" w:rsidRDefault="00893A80" w:rsidP="0089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80" w:rsidRDefault="00893A80" w:rsidP="00893A80">
      <w:r>
        <w:separator/>
      </w:r>
    </w:p>
  </w:footnote>
  <w:footnote w:type="continuationSeparator" w:id="0">
    <w:p w:rsidR="00893A80" w:rsidRDefault="00893A80" w:rsidP="0089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366"/>
    <w:multiLevelType w:val="hybridMultilevel"/>
    <w:tmpl w:val="C02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0"/>
    <w:rsid w:val="00791641"/>
    <w:rsid w:val="008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2B6D"/>
  <w15:chartTrackingRefBased/>
  <w15:docId w15:val="{F0CAD44B-0951-41C3-9CFD-EC172F9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8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80"/>
    <w:pPr>
      <w:widowControl/>
      <w:kinsoku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893A80"/>
    <w:pPr>
      <w:widowControl/>
      <w:kinsoku/>
      <w:ind w:left="36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93A8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A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Ye Thao</dc:creator>
  <cp:keywords/>
  <dc:description/>
  <cp:lastModifiedBy>Kao Ye Thao</cp:lastModifiedBy>
  <cp:revision>1</cp:revision>
  <dcterms:created xsi:type="dcterms:W3CDTF">2019-03-12T23:17:00Z</dcterms:created>
  <dcterms:modified xsi:type="dcterms:W3CDTF">2019-03-12T23:18:00Z</dcterms:modified>
</cp:coreProperties>
</file>